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ED" w:rsidRPr="00A97D1B" w:rsidRDefault="003835ED" w:rsidP="003835ED">
      <w:pPr>
        <w:pStyle w:val="yiv368930613msonormal"/>
        <w:spacing w:before="0" w:beforeAutospacing="0" w:after="0" w:afterAutospacing="0"/>
        <w:jc w:val="center"/>
        <w:rPr>
          <w:rFonts w:ascii="Times New Roman" w:hAnsi="Times New Roman"/>
          <w:b/>
          <w:sz w:val="36"/>
          <w:szCs w:val="36"/>
        </w:rPr>
      </w:pPr>
      <w:r w:rsidRPr="00A97D1B">
        <w:rPr>
          <w:rFonts w:ascii="Times New Roman" w:hAnsi="Times New Roman" w:hint="eastAsia"/>
          <w:b/>
          <w:sz w:val="36"/>
          <w:szCs w:val="36"/>
        </w:rPr>
        <w:t>S</w:t>
      </w:r>
      <w:r w:rsidR="00CC4661" w:rsidRPr="00A97D1B">
        <w:rPr>
          <w:rFonts w:ascii="Times New Roman" w:hAnsi="Times New Roman" w:hint="eastAsia"/>
          <w:b/>
          <w:sz w:val="36"/>
          <w:szCs w:val="36"/>
        </w:rPr>
        <w:t>-</w:t>
      </w:r>
      <w:r w:rsidRPr="004B67A5">
        <w:rPr>
          <w:rFonts w:ascii="Times New Roman" w:hAnsi="黑体" w:hint="eastAsia"/>
          <w:b/>
          <w:sz w:val="36"/>
          <w:szCs w:val="36"/>
          <w:lang w:val="zh-CN"/>
        </w:rPr>
        <w:t>腺苷</w:t>
      </w:r>
      <w:r w:rsidR="00CC4661" w:rsidRPr="00A97D1B">
        <w:rPr>
          <w:rFonts w:ascii="Times New Roman" w:hAnsi="Times New Roman" w:hint="eastAsia"/>
          <w:b/>
          <w:sz w:val="36"/>
          <w:szCs w:val="36"/>
        </w:rPr>
        <w:t>-L-</w:t>
      </w:r>
      <w:r w:rsidRPr="004B67A5">
        <w:rPr>
          <w:rFonts w:ascii="Times New Roman" w:hAnsi="黑体" w:hint="eastAsia"/>
          <w:b/>
          <w:sz w:val="36"/>
          <w:szCs w:val="36"/>
          <w:lang w:val="zh-CN"/>
        </w:rPr>
        <w:t>同型半胱氨酸水解酶</w:t>
      </w:r>
    </w:p>
    <w:p w:rsidR="003835ED" w:rsidRPr="0034158D" w:rsidRDefault="003835ED" w:rsidP="003835ED">
      <w:pPr>
        <w:pStyle w:val="yiv368930613msonormal"/>
        <w:spacing w:before="0" w:beforeAutospacing="0" w:after="0" w:afterAutospacing="0"/>
        <w:jc w:val="center"/>
        <w:rPr>
          <w:rFonts w:ascii="Times New Roman" w:hAnsi="Times New Roman" w:cs="Arial"/>
          <w:b/>
        </w:rPr>
      </w:pPr>
      <w:r w:rsidRPr="0034158D">
        <w:rPr>
          <w:rFonts w:ascii="Times New Roman" w:hAnsi="Times New Roman" w:hint="eastAsia"/>
        </w:rPr>
        <w:t>(S-</w:t>
      </w:r>
      <w:r w:rsidR="00CC4661" w:rsidRPr="0034158D">
        <w:rPr>
          <w:rFonts w:ascii="Times New Roman" w:hAnsi="Times New Roman" w:hint="eastAsia"/>
        </w:rPr>
        <w:t>A</w:t>
      </w:r>
      <w:r w:rsidRPr="0034158D">
        <w:rPr>
          <w:rFonts w:ascii="Times New Roman" w:hAnsi="Times New Roman" w:hint="eastAsia"/>
        </w:rPr>
        <w:t>denosyl-L-</w:t>
      </w:r>
      <w:r w:rsidR="00CC4661" w:rsidRPr="0034158D">
        <w:rPr>
          <w:rFonts w:ascii="Times New Roman" w:hAnsi="Times New Roman" w:hint="eastAsia"/>
        </w:rPr>
        <w:t>Homocysteine Hydrolase</w:t>
      </w:r>
      <w:r w:rsidR="00CC4661" w:rsidRPr="0034158D">
        <w:rPr>
          <w:rFonts w:ascii="Times New Roman" w:hAnsi="黑体" w:hint="eastAsia"/>
        </w:rPr>
        <w:t>，</w:t>
      </w:r>
      <w:r w:rsidRPr="0034158D">
        <w:rPr>
          <w:rFonts w:ascii="Times New Roman" w:hAnsi="Times New Roman" w:hint="eastAsia"/>
        </w:rPr>
        <w:t>SAHH)</w:t>
      </w:r>
    </w:p>
    <w:p w:rsidR="003835ED" w:rsidRPr="0034158D" w:rsidRDefault="004F6149" w:rsidP="00E67C7B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int="eastAsia"/>
          <w:b/>
          <w:sz w:val="28"/>
          <w:szCs w:val="28"/>
        </w:rPr>
        <w:t>产品说明</w:t>
      </w:r>
      <w:r w:rsidR="0034158D" w:rsidRPr="0034158D">
        <w:rPr>
          <w:rFonts w:ascii="Times New Roman" w:eastAsia="宋体" w:hint="eastAsia"/>
          <w:b/>
          <w:sz w:val="28"/>
          <w:szCs w:val="28"/>
        </w:rPr>
        <w:t>：</w:t>
      </w:r>
    </w:p>
    <w:p w:rsidR="00E9159E" w:rsidRPr="0034158D" w:rsidRDefault="00E9159E" w:rsidP="00AD080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货号：</w:t>
      </w:r>
      <w:r w:rsidR="007A3C0E">
        <w:rPr>
          <w:rFonts w:ascii="Times New Roman" w:eastAsia="宋体" w:hAnsi="Times New Roman" w:hint="eastAsia"/>
          <w:sz w:val="24"/>
          <w:szCs w:val="24"/>
        </w:rPr>
        <w:t>BT-010</w:t>
      </w:r>
    </w:p>
    <w:p w:rsidR="00CC4661" w:rsidRDefault="00CC4661" w:rsidP="00BA4103">
      <w:pPr>
        <w:spacing w:line="360" w:lineRule="auto"/>
        <w:ind w:firstLineChars="200" w:firstLine="480"/>
        <w:rPr>
          <w:rFonts w:ascii="Times New Roman" w:eastAsia="宋体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剂型：</w:t>
      </w:r>
      <w:r w:rsidR="00911AD4">
        <w:rPr>
          <w:rFonts w:ascii="Times New Roman" w:eastAsia="宋体" w:hint="eastAsia"/>
          <w:sz w:val="24"/>
          <w:szCs w:val="24"/>
        </w:rPr>
        <w:t>冻干粉</w:t>
      </w:r>
    </w:p>
    <w:p w:rsidR="00266CFB" w:rsidRPr="0034158D" w:rsidRDefault="00266CFB" w:rsidP="00BA41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Ansi="Times New Roman" w:hint="eastAsia"/>
          <w:sz w:val="24"/>
          <w:szCs w:val="24"/>
        </w:rPr>
        <w:t>pH</w:t>
      </w:r>
      <w:r w:rsidRPr="0034158D">
        <w:rPr>
          <w:rFonts w:ascii="Times New Roman" w:eastAsia="宋体" w:hint="eastAsia"/>
          <w:sz w:val="24"/>
          <w:szCs w:val="24"/>
        </w:rPr>
        <w:t>稳定性：</w:t>
      </w:r>
      <w:r w:rsidRPr="0034158D">
        <w:rPr>
          <w:rFonts w:ascii="Times New Roman" w:eastAsia="宋体" w:hAnsi="Times New Roman" w:hint="eastAsia"/>
          <w:sz w:val="24"/>
          <w:szCs w:val="24"/>
        </w:rPr>
        <w:t>pH</w:t>
      </w:r>
      <w:r w:rsidR="00677778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34158D">
        <w:rPr>
          <w:rFonts w:ascii="Times New Roman" w:eastAsia="宋体" w:hAnsi="Times New Roman" w:hint="eastAsia"/>
          <w:sz w:val="24"/>
          <w:szCs w:val="24"/>
        </w:rPr>
        <w:t>6.0-8.0</w:t>
      </w:r>
    </w:p>
    <w:p w:rsidR="009711B8" w:rsidRPr="0034158D" w:rsidRDefault="009711B8" w:rsidP="00BA41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int="eastAsia"/>
          <w:sz w:val="24"/>
          <w:szCs w:val="24"/>
        </w:rPr>
        <w:t>比活</w:t>
      </w:r>
      <w:r w:rsidRPr="0034158D">
        <w:rPr>
          <w:rFonts w:ascii="Times New Roman" w:eastAsia="宋体" w:hint="eastAsia"/>
          <w:sz w:val="24"/>
          <w:szCs w:val="24"/>
        </w:rPr>
        <w:t>：</w:t>
      </w:r>
      <w:r w:rsidRPr="0034158D">
        <w:rPr>
          <w:rFonts w:ascii="Times New Roman" w:eastAsia="宋体" w:hAnsi="Times New Roman" w:hint="eastAsia"/>
          <w:sz w:val="24"/>
          <w:szCs w:val="24"/>
        </w:rPr>
        <w:t>10U/mg</w:t>
      </w:r>
    </w:p>
    <w:p w:rsidR="009711B8" w:rsidRPr="009711B8" w:rsidRDefault="006E36A4" w:rsidP="00BA4103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12.1pt;margin-top:45.75pt;width:75.2pt;height:147.6pt;z-index:251666432;mso-height-percent:200;mso-height-percent:200;mso-width-relative:margin;mso-height-relative:margin" stroked="f">
            <v:textbox style="mso-fit-shape-to-text:t">
              <w:txbxContent>
                <w:p w:rsidR="00FC51E3" w:rsidRDefault="000B5C55">
                  <w:r>
                    <w:rPr>
                      <w:noProof/>
                    </w:rPr>
                    <w:drawing>
                      <wp:inline distT="0" distB="0" distL="0" distR="0">
                        <wp:extent cx="772160" cy="1772285"/>
                        <wp:effectExtent l="19050" t="0" r="8890" b="0"/>
                        <wp:docPr id="10" name="图片 9" descr="图片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2160" cy="1772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11B8" w:rsidRPr="0034158D">
        <w:rPr>
          <w:rFonts w:ascii="Times New Roman" w:eastAsia="宋体" w:hint="eastAsia"/>
          <w:sz w:val="24"/>
          <w:szCs w:val="24"/>
        </w:rPr>
        <w:t>酶活定义：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1U</w:t>
      </w:r>
      <w:r w:rsidR="009711B8" w:rsidRPr="0034158D">
        <w:rPr>
          <w:rFonts w:ascii="Times New Roman" w:eastAsia="宋体" w:hint="eastAsia"/>
          <w:sz w:val="24"/>
          <w:szCs w:val="24"/>
        </w:rPr>
        <w:t>表示在</w:t>
      </w:r>
      <w:r w:rsidR="009711B8" w:rsidRPr="0034158D">
        <w:rPr>
          <w:rFonts w:ascii="Times New Roman" w:eastAsia="宋体" w:hAnsi="Times New Roman"/>
          <w:sz w:val="24"/>
          <w:szCs w:val="24"/>
        </w:rPr>
        <w:t>37</w:t>
      </w:r>
      <w:r w:rsidR="009711B8" w:rsidRPr="0034158D">
        <w:rPr>
          <w:rFonts w:ascii="Times New Roman" w:eastAsia="宋体" w:hint="eastAsia"/>
          <w:sz w:val="24"/>
          <w:szCs w:val="24"/>
        </w:rPr>
        <w:t>℃、</w:t>
      </w:r>
      <w:r w:rsidR="009711B8" w:rsidRPr="0034158D">
        <w:rPr>
          <w:rFonts w:ascii="Times New Roman" w:eastAsia="宋体" w:hAnsi="Times New Roman"/>
          <w:sz w:val="24"/>
          <w:szCs w:val="24"/>
        </w:rPr>
        <w:t>pH7.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4</w:t>
      </w:r>
      <w:r w:rsidR="009711B8" w:rsidRPr="0034158D">
        <w:rPr>
          <w:rFonts w:ascii="Times New Roman" w:eastAsia="宋体"/>
          <w:sz w:val="24"/>
          <w:szCs w:val="24"/>
        </w:rPr>
        <w:t>条件下</w:t>
      </w:r>
      <w:r w:rsidR="009711B8" w:rsidRPr="0034158D">
        <w:rPr>
          <w:rFonts w:ascii="Times New Roman" w:eastAsia="宋体" w:hint="eastAsia"/>
          <w:sz w:val="24"/>
          <w:szCs w:val="24"/>
        </w:rPr>
        <w:t>，</w:t>
      </w:r>
      <w:r w:rsidR="009711B8" w:rsidRPr="0034158D">
        <w:rPr>
          <w:rFonts w:ascii="Times New Roman" w:eastAsia="宋体"/>
          <w:sz w:val="24"/>
          <w:szCs w:val="24"/>
        </w:rPr>
        <w:t>每分钟</w:t>
      </w:r>
      <w:r w:rsidR="002533B2">
        <w:rPr>
          <w:rFonts w:ascii="Times New Roman" w:eastAsia="宋体" w:hint="eastAsia"/>
          <w:sz w:val="24"/>
          <w:szCs w:val="24"/>
        </w:rPr>
        <w:t>可</w:t>
      </w:r>
      <w:r w:rsidR="009711B8" w:rsidRPr="0034158D">
        <w:rPr>
          <w:rFonts w:ascii="Times New Roman" w:eastAsia="宋体"/>
          <w:sz w:val="24"/>
          <w:szCs w:val="24"/>
        </w:rPr>
        <w:t>催化</w:t>
      </w:r>
      <w:r w:rsidR="009711B8" w:rsidRPr="0034158D">
        <w:rPr>
          <w:rFonts w:ascii="Times New Roman" w:eastAsia="宋体" w:hAnsi="Times New Roman"/>
          <w:sz w:val="24"/>
          <w:szCs w:val="24"/>
        </w:rPr>
        <w:t>1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u</w:t>
      </w:r>
      <w:r w:rsidR="009711B8" w:rsidRPr="0034158D">
        <w:rPr>
          <w:rFonts w:ascii="Times New Roman" w:eastAsia="宋体" w:hAnsi="Times New Roman"/>
          <w:sz w:val="24"/>
          <w:szCs w:val="24"/>
        </w:rPr>
        <w:t>mol S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-</w:t>
      </w:r>
      <w:r w:rsidR="009711B8" w:rsidRPr="0034158D">
        <w:rPr>
          <w:rFonts w:ascii="Times New Roman" w:eastAsia="宋体"/>
          <w:sz w:val="24"/>
          <w:szCs w:val="24"/>
        </w:rPr>
        <w:t>腺苷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-</w:t>
      </w:r>
      <w:r w:rsidR="009711B8" w:rsidRPr="0034158D">
        <w:rPr>
          <w:rFonts w:ascii="Times New Roman" w:eastAsia="宋体" w:hAnsi="Times New Roman"/>
          <w:sz w:val="24"/>
          <w:szCs w:val="24"/>
        </w:rPr>
        <w:t>L</w:t>
      </w:r>
      <w:r w:rsidR="009711B8" w:rsidRPr="0034158D">
        <w:rPr>
          <w:rFonts w:ascii="Times New Roman" w:eastAsia="宋体" w:hAnsi="Times New Roman" w:hint="eastAsia"/>
          <w:sz w:val="24"/>
          <w:szCs w:val="24"/>
        </w:rPr>
        <w:t>-</w:t>
      </w:r>
      <w:r w:rsidR="009711B8" w:rsidRPr="0034158D">
        <w:rPr>
          <w:rFonts w:ascii="Times New Roman" w:eastAsia="宋体"/>
          <w:sz w:val="24"/>
          <w:szCs w:val="24"/>
        </w:rPr>
        <w:t>同型半胱氨酸转变为腺苷和</w:t>
      </w:r>
      <w:r w:rsidR="009711B8" w:rsidRPr="0034158D">
        <w:rPr>
          <w:rFonts w:ascii="Times New Roman" w:eastAsia="宋体" w:hAnsi="Times New Roman"/>
          <w:sz w:val="24"/>
          <w:szCs w:val="24"/>
        </w:rPr>
        <w:t>L</w:t>
      </w:r>
      <w:r w:rsidR="005F60A0">
        <w:rPr>
          <w:rFonts w:ascii="Times New Roman" w:eastAsia="宋体" w:hAnsi="Times New Roman" w:hint="eastAsia"/>
          <w:sz w:val="24"/>
          <w:szCs w:val="24"/>
        </w:rPr>
        <w:t>-</w:t>
      </w:r>
      <w:r w:rsidR="009711B8" w:rsidRPr="0034158D">
        <w:rPr>
          <w:rFonts w:ascii="Times New Roman" w:eastAsia="宋体"/>
          <w:sz w:val="24"/>
          <w:szCs w:val="24"/>
        </w:rPr>
        <w:t>同型半胱氨酸</w:t>
      </w:r>
      <w:r w:rsidR="009711B8" w:rsidRPr="0034158D">
        <w:rPr>
          <w:rFonts w:ascii="Times New Roman" w:eastAsia="宋体" w:hint="eastAsia"/>
          <w:sz w:val="24"/>
          <w:szCs w:val="24"/>
        </w:rPr>
        <w:t>所需的酶量</w:t>
      </w:r>
    </w:p>
    <w:p w:rsidR="00CC4661" w:rsidRPr="005F0135" w:rsidRDefault="0034158D" w:rsidP="00E67C7B">
      <w:pPr>
        <w:spacing w:line="360" w:lineRule="auto"/>
        <w:rPr>
          <w:rFonts w:ascii="Times New Roman" w:eastAsia="宋体" w:hAnsi="Times New Roman"/>
          <w:b/>
          <w:sz w:val="28"/>
          <w:szCs w:val="28"/>
        </w:rPr>
      </w:pPr>
      <w:r w:rsidRPr="005F0135">
        <w:rPr>
          <w:rFonts w:ascii="Times New Roman" w:eastAsia="宋体" w:hint="eastAsia"/>
          <w:b/>
          <w:sz w:val="28"/>
          <w:szCs w:val="28"/>
        </w:rPr>
        <w:t>基本信息：</w:t>
      </w:r>
    </w:p>
    <w:p w:rsidR="00E95EF9" w:rsidRPr="0034158D" w:rsidRDefault="00E95EF9" w:rsidP="00E67C7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酶学编号：</w:t>
      </w:r>
      <w:r w:rsidR="000423B6" w:rsidRPr="0034158D">
        <w:rPr>
          <w:rFonts w:ascii="Times New Roman" w:eastAsia="宋体" w:hAnsi="Times New Roman" w:hint="eastAsia"/>
          <w:sz w:val="24"/>
          <w:szCs w:val="24"/>
        </w:rPr>
        <w:t>EC 3.3.1.1</w:t>
      </w:r>
    </w:p>
    <w:p w:rsidR="00E030AB" w:rsidRPr="00FC51E3" w:rsidRDefault="00E95EF9" w:rsidP="00E67C7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来源：</w:t>
      </w:r>
      <w:r w:rsidR="000423B6" w:rsidRPr="0034158D">
        <w:rPr>
          <w:rFonts w:ascii="Times New Roman" w:eastAsia="宋体" w:hint="eastAsia"/>
          <w:sz w:val="24"/>
          <w:szCs w:val="24"/>
        </w:rPr>
        <w:t>微生物</w:t>
      </w:r>
      <w:r w:rsidR="00E030AB" w:rsidRPr="0034158D">
        <w:rPr>
          <w:rFonts w:ascii="Times New Roman" w:eastAsia="宋体" w:hint="eastAsia"/>
          <w:sz w:val="24"/>
          <w:szCs w:val="24"/>
        </w:rPr>
        <w:t>重组蛋白</w:t>
      </w:r>
    </w:p>
    <w:p w:rsidR="00E95EF9" w:rsidRPr="0034158D" w:rsidRDefault="00E030AB" w:rsidP="00E67C7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等电点：</w:t>
      </w:r>
      <w:r w:rsidRPr="0034158D">
        <w:rPr>
          <w:rFonts w:ascii="Times New Roman" w:eastAsia="宋体" w:hAnsi="Times New Roman" w:hint="eastAsia"/>
          <w:sz w:val="24"/>
          <w:szCs w:val="24"/>
        </w:rPr>
        <w:t>6.15</w:t>
      </w:r>
    </w:p>
    <w:p w:rsidR="00E9159E" w:rsidRPr="0034158D" w:rsidRDefault="00E9159E" w:rsidP="00E67C7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分子量：</w:t>
      </w:r>
      <w:r w:rsidR="00E030AB" w:rsidRPr="0034158D">
        <w:rPr>
          <w:rFonts w:ascii="Times New Roman" w:eastAsia="宋体" w:hAnsi="Times New Roman" w:hint="eastAsia"/>
          <w:sz w:val="24"/>
          <w:szCs w:val="24"/>
        </w:rPr>
        <w:t>44KDa</w:t>
      </w:r>
      <w:r w:rsidR="00E030AB" w:rsidRPr="0034158D">
        <w:rPr>
          <w:rFonts w:ascii="Times New Roman" w:eastAsia="宋体" w:hint="eastAsia"/>
          <w:sz w:val="24"/>
          <w:szCs w:val="24"/>
        </w:rPr>
        <w:t>（</w:t>
      </w:r>
      <w:r w:rsidR="00E030AB" w:rsidRPr="0034158D">
        <w:rPr>
          <w:rFonts w:ascii="Times New Roman" w:eastAsia="宋体" w:hAnsi="Times New Roman" w:hint="eastAsia"/>
          <w:sz w:val="24"/>
          <w:szCs w:val="24"/>
        </w:rPr>
        <w:t>SDS-PAGE</w:t>
      </w:r>
      <w:r w:rsidR="00E030AB" w:rsidRPr="0034158D">
        <w:rPr>
          <w:rFonts w:ascii="Times New Roman" w:eastAsia="宋体" w:hint="eastAsia"/>
          <w:sz w:val="24"/>
          <w:szCs w:val="24"/>
        </w:rPr>
        <w:t>检测）</w:t>
      </w:r>
    </w:p>
    <w:p w:rsidR="00E95EF9" w:rsidRPr="0034158D" w:rsidRDefault="00E95EF9" w:rsidP="00E67C7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34158D">
        <w:rPr>
          <w:rFonts w:ascii="Times New Roman" w:eastAsia="宋体" w:hint="eastAsia"/>
          <w:sz w:val="24"/>
          <w:szCs w:val="24"/>
        </w:rPr>
        <w:t>纯度：</w:t>
      </w:r>
      <w:r w:rsidRPr="0034158D">
        <w:rPr>
          <w:rFonts w:ascii="Times New Roman" w:eastAsia="宋体" w:hAnsi="Times New Roman" w:hint="eastAsia"/>
          <w:sz w:val="24"/>
          <w:szCs w:val="24"/>
        </w:rPr>
        <w:t>90%</w:t>
      </w:r>
      <w:r w:rsidRPr="0034158D">
        <w:rPr>
          <w:rFonts w:ascii="Times New Roman" w:eastAsia="宋体" w:hint="eastAsia"/>
          <w:sz w:val="24"/>
          <w:szCs w:val="24"/>
        </w:rPr>
        <w:t>（</w:t>
      </w:r>
      <w:r w:rsidRPr="0034158D">
        <w:rPr>
          <w:rFonts w:ascii="Times New Roman" w:eastAsia="宋体" w:hAnsi="Times New Roman" w:hint="eastAsia"/>
          <w:sz w:val="24"/>
          <w:szCs w:val="24"/>
        </w:rPr>
        <w:t>SDS-PAGE</w:t>
      </w:r>
      <w:r w:rsidRPr="0034158D">
        <w:rPr>
          <w:rFonts w:ascii="Times New Roman" w:eastAsia="宋体" w:hint="eastAsia"/>
          <w:sz w:val="24"/>
          <w:szCs w:val="24"/>
        </w:rPr>
        <w:t>检测）</w:t>
      </w:r>
    </w:p>
    <w:p w:rsidR="00B75328" w:rsidRDefault="00266CFB" w:rsidP="00347123">
      <w:pPr>
        <w:pStyle w:val="yiv368930613msonormal"/>
        <w:spacing w:before="0" w:beforeAutospacing="0" w:after="0" w:afterAutospacing="0" w:line="360" w:lineRule="auto"/>
        <w:ind w:right="190"/>
        <w:rPr>
          <w:rFonts w:ascii="Times New Roman" w:hAnsiTheme="minorHAnsi" w:cstheme="minorBidi"/>
          <w:kern w:val="2"/>
        </w:rPr>
      </w:pPr>
      <w:r w:rsidRPr="00936711">
        <w:rPr>
          <w:rFonts w:ascii="Times New Roman" w:hAnsiTheme="minorHAnsi" w:cstheme="minorBidi" w:hint="eastAsia"/>
          <w:b/>
          <w:kern w:val="2"/>
          <w:sz w:val="28"/>
          <w:szCs w:val="28"/>
        </w:rPr>
        <w:t>保存</w:t>
      </w:r>
      <w:r w:rsidR="00936711" w:rsidRPr="00936711">
        <w:rPr>
          <w:rFonts w:ascii="Times New Roman" w:hAnsiTheme="minorHAnsi" w:cstheme="minorBidi" w:hint="eastAsia"/>
          <w:b/>
          <w:kern w:val="2"/>
          <w:sz w:val="28"/>
          <w:szCs w:val="28"/>
        </w:rPr>
        <w:t>条件</w:t>
      </w:r>
      <w:r w:rsidR="00D10645" w:rsidRPr="00936711">
        <w:rPr>
          <w:rFonts w:ascii="Times New Roman" w:hAnsiTheme="minorHAnsi" w:cstheme="minorBidi" w:hint="eastAsia"/>
          <w:b/>
          <w:kern w:val="2"/>
          <w:sz w:val="28"/>
          <w:szCs w:val="28"/>
        </w:rPr>
        <w:t>：</w:t>
      </w:r>
      <w:r w:rsidR="00A554A0" w:rsidRPr="0034158D">
        <w:rPr>
          <w:rFonts w:ascii="Times New Roman" w:hAnsi="Times New Roman" w:cstheme="minorBidi" w:hint="eastAsia"/>
          <w:kern w:val="2"/>
        </w:rPr>
        <w:t>-20</w:t>
      </w:r>
      <w:r w:rsidR="00A554A0" w:rsidRPr="0034158D">
        <w:rPr>
          <w:rFonts w:ascii="Times New Roman" w:hAnsiTheme="minorHAnsi" w:cstheme="minorBidi" w:hint="eastAsia"/>
          <w:kern w:val="2"/>
        </w:rPr>
        <w:t>℃</w:t>
      </w:r>
      <w:r w:rsidR="00A554A0">
        <w:rPr>
          <w:rFonts w:ascii="Times New Roman" w:hAnsiTheme="minorHAnsi" w:cstheme="minorBidi" w:hint="eastAsia"/>
          <w:kern w:val="2"/>
        </w:rPr>
        <w:t>至少可保存一年，</w:t>
      </w:r>
      <w:r w:rsidR="00A554A0" w:rsidRPr="0034158D">
        <w:rPr>
          <w:rFonts w:ascii="Times New Roman" w:hAnsi="Times New Roman" w:cstheme="minorBidi" w:hint="eastAsia"/>
          <w:kern w:val="2"/>
        </w:rPr>
        <w:t>-80</w:t>
      </w:r>
      <w:r w:rsidR="005F15FA" w:rsidRPr="0034158D">
        <w:rPr>
          <w:rFonts w:ascii="Times New Roman" w:hAnsiTheme="minorHAnsi" w:cstheme="minorBidi" w:hint="eastAsia"/>
          <w:kern w:val="2"/>
        </w:rPr>
        <w:t>℃</w:t>
      </w:r>
      <w:r w:rsidR="00A554A0">
        <w:rPr>
          <w:rFonts w:ascii="Times New Roman" w:hAnsi="Times New Roman" w:cstheme="minorBidi" w:hint="eastAsia"/>
          <w:kern w:val="2"/>
        </w:rPr>
        <w:t>保存时间更长</w:t>
      </w:r>
    </w:p>
    <w:p w:rsidR="008F33EC" w:rsidRDefault="008F33EC" w:rsidP="008F33EC">
      <w:pPr>
        <w:pStyle w:val="yiv368930613msonormal"/>
        <w:spacing w:before="0" w:beforeAutospacing="0" w:after="0" w:afterAutospacing="0" w:line="360" w:lineRule="auto"/>
        <w:ind w:right="190"/>
        <w:rPr>
          <w:rFonts w:ascii="Times New Roman" w:hAnsiTheme="minorHAnsi" w:cstheme="minorBidi"/>
          <w:b/>
          <w:sz w:val="28"/>
          <w:szCs w:val="28"/>
        </w:rPr>
      </w:pPr>
      <w:r>
        <w:rPr>
          <w:rFonts w:ascii="Times New Roman" w:hAnsiTheme="minorHAnsi" w:cstheme="minorBidi" w:hint="eastAsia"/>
          <w:b/>
          <w:sz w:val="28"/>
          <w:szCs w:val="28"/>
        </w:rPr>
        <w:t>复溶：</w:t>
      </w:r>
      <w:r>
        <w:rPr>
          <w:rFonts w:ascii="Times New Roman" w:hAnsiTheme="minorHAnsi" w:cstheme="minorBidi" w:hint="eastAsia"/>
        </w:rPr>
        <w:t>可用含</w:t>
      </w:r>
      <w:r>
        <w:rPr>
          <w:rFonts w:ascii="Times New Roman" w:hAnsiTheme="minorHAnsi" w:cstheme="minorBidi"/>
        </w:rPr>
        <w:t>20%</w:t>
      </w:r>
      <w:r>
        <w:rPr>
          <w:rFonts w:ascii="Times New Roman" w:hAnsiTheme="minorHAnsi" w:cstheme="minorBidi" w:hint="eastAsia"/>
        </w:rPr>
        <w:t>甘油的纯水进行复溶，在</w:t>
      </w:r>
      <w:r>
        <w:rPr>
          <w:rFonts w:ascii="Times New Roman" w:hAnsi="Times New Roman" w:cstheme="minorBidi"/>
        </w:rPr>
        <w:t>4</w:t>
      </w:r>
      <w:r>
        <w:rPr>
          <w:rFonts w:ascii="Times New Roman" w:hAnsiTheme="minorHAnsi" w:cstheme="minorBidi" w:hint="eastAsia"/>
        </w:rPr>
        <w:t>℃可保存一年左右；根据用量分装后置于</w:t>
      </w:r>
      <w:r>
        <w:rPr>
          <w:rFonts w:ascii="Times New Roman" w:hAnsiTheme="minorHAnsi" w:cstheme="minorBidi"/>
        </w:rPr>
        <w:t>-20</w:t>
      </w:r>
      <w:r w:rsidR="007975E6">
        <w:rPr>
          <w:rFonts w:ascii="Times New Roman" w:hAnsiTheme="minorHAnsi" w:cstheme="minorBidi" w:hint="eastAsia"/>
        </w:rPr>
        <w:t>℃冻存，可保存更长时间，尽量</w:t>
      </w:r>
      <w:r>
        <w:rPr>
          <w:rFonts w:ascii="Times New Roman" w:hAnsiTheme="minorHAnsi" w:cstheme="minorBidi" w:hint="eastAsia"/>
        </w:rPr>
        <w:t>避免反复冻融</w:t>
      </w:r>
    </w:p>
    <w:p w:rsidR="00E9159E" w:rsidRPr="0034158D" w:rsidRDefault="00E9159E" w:rsidP="00E67C7B">
      <w:pPr>
        <w:widowControl/>
        <w:spacing w:line="360" w:lineRule="auto"/>
        <w:ind w:right="190"/>
        <w:jc w:val="left"/>
        <w:rPr>
          <w:rFonts w:ascii="Times New Roman" w:eastAsia="宋体" w:hAnsi="Times New Roman" w:cs="Arial"/>
          <w:sz w:val="24"/>
          <w:szCs w:val="24"/>
        </w:rPr>
      </w:pPr>
      <w:r w:rsidRPr="00347123">
        <w:rPr>
          <w:rFonts w:ascii="Times New Roman" w:eastAsia="宋体" w:hAnsi="Arial" w:cs="Arial"/>
          <w:b/>
          <w:sz w:val="28"/>
          <w:szCs w:val="28"/>
        </w:rPr>
        <w:t>运输</w:t>
      </w:r>
      <w:r w:rsidR="00B40DD3">
        <w:rPr>
          <w:rFonts w:ascii="Times New Roman" w:eastAsia="宋体" w:hAnsi="Arial" w:cs="Arial" w:hint="eastAsia"/>
          <w:b/>
          <w:sz w:val="28"/>
          <w:szCs w:val="28"/>
        </w:rPr>
        <w:t>条件</w:t>
      </w:r>
      <w:r w:rsidRPr="00347123">
        <w:rPr>
          <w:rFonts w:ascii="Times New Roman" w:eastAsia="宋体" w:hAnsi="Arial" w:cs="Arial"/>
          <w:b/>
          <w:sz w:val="28"/>
          <w:szCs w:val="28"/>
        </w:rPr>
        <w:t>：</w:t>
      </w:r>
      <w:r w:rsidRPr="0034158D">
        <w:rPr>
          <w:rFonts w:ascii="Times New Roman" w:eastAsia="宋体" w:hAnsi="Times New Roman" w:cs="Arial"/>
          <w:sz w:val="24"/>
          <w:szCs w:val="24"/>
        </w:rPr>
        <w:t xml:space="preserve"> </w:t>
      </w:r>
      <w:r w:rsidR="00866788" w:rsidRPr="0034158D">
        <w:rPr>
          <w:rFonts w:ascii="Times New Roman" w:eastAsia="宋体" w:hAnsi="Arial" w:cs="Arial" w:hint="eastAsia"/>
          <w:sz w:val="24"/>
          <w:szCs w:val="24"/>
        </w:rPr>
        <w:t>低温冰袋保存运输</w:t>
      </w:r>
    </w:p>
    <w:p w:rsidR="00CC4661" w:rsidRPr="008460AE" w:rsidRDefault="00CC4661" w:rsidP="00E67C7B">
      <w:pPr>
        <w:widowControl/>
        <w:spacing w:line="360" w:lineRule="auto"/>
        <w:ind w:right="190"/>
        <w:jc w:val="left"/>
        <w:rPr>
          <w:rFonts w:ascii="Times New Roman" w:eastAsia="宋体" w:hAnsi="Times New Roman" w:cs="Arial"/>
          <w:sz w:val="24"/>
          <w:szCs w:val="24"/>
        </w:rPr>
      </w:pPr>
      <w:r w:rsidRPr="00347123">
        <w:rPr>
          <w:rFonts w:ascii="Times New Roman" w:eastAsia="宋体" w:hAnsi="Arial" w:cs="Arial" w:hint="eastAsia"/>
          <w:b/>
          <w:sz w:val="28"/>
          <w:szCs w:val="28"/>
        </w:rPr>
        <w:t>使用说明：</w:t>
      </w:r>
      <w:r w:rsidR="008460AE" w:rsidRPr="008460AE">
        <w:rPr>
          <w:rFonts w:ascii="Times New Roman" w:eastAsia="宋体" w:hAnsi="Arial" w:cs="Arial" w:hint="eastAsia"/>
          <w:sz w:val="24"/>
          <w:szCs w:val="24"/>
        </w:rPr>
        <w:t>双试剂</w:t>
      </w:r>
      <w:r w:rsidR="008460AE" w:rsidRPr="0034158D">
        <w:rPr>
          <w:rFonts w:ascii="Times New Roman" w:eastAsia="宋体" w:hAnsi="Times New Roman" w:cs="Arial" w:hint="eastAsia"/>
          <w:sz w:val="24"/>
          <w:szCs w:val="24"/>
        </w:rPr>
        <w:t xml:space="preserve"> </w:t>
      </w:r>
      <w:r w:rsidR="00266CFB" w:rsidRPr="0034158D">
        <w:rPr>
          <w:rFonts w:ascii="Times New Roman" w:eastAsia="宋体" w:hAnsi="Times New Roman" w:cs="Arial" w:hint="eastAsia"/>
          <w:sz w:val="24"/>
          <w:szCs w:val="24"/>
        </w:rPr>
        <w:t>Hcy</w:t>
      </w:r>
      <w:r w:rsidR="00266CFB" w:rsidRPr="0034158D">
        <w:rPr>
          <w:rFonts w:ascii="Times New Roman" w:eastAsia="宋体" w:hAnsi="Arial" w:cs="Arial" w:hint="eastAsia"/>
          <w:sz w:val="24"/>
          <w:szCs w:val="24"/>
        </w:rPr>
        <w:t>循环酶法检测试剂盒</w:t>
      </w:r>
      <w:r w:rsidR="00266CFB" w:rsidRPr="0034158D">
        <w:rPr>
          <w:rFonts w:ascii="Times New Roman" w:eastAsia="宋体" w:hAnsi="Times New Roman" w:cs="Arial" w:hint="eastAsia"/>
          <w:sz w:val="24"/>
          <w:szCs w:val="24"/>
        </w:rPr>
        <w:t>R2</w:t>
      </w:r>
      <w:r w:rsidR="00347123">
        <w:rPr>
          <w:rFonts w:ascii="Times New Roman" w:eastAsia="宋体" w:hAnsi="Arial" w:cs="Arial" w:hint="eastAsia"/>
          <w:sz w:val="24"/>
          <w:szCs w:val="24"/>
        </w:rPr>
        <w:t>中</w:t>
      </w:r>
      <w:r w:rsidR="008460AE" w:rsidRPr="0034158D">
        <w:rPr>
          <w:rFonts w:ascii="Times New Roman" w:eastAsia="宋体" w:hAnsi="Arial" w:cs="Arial" w:hint="eastAsia"/>
          <w:sz w:val="24"/>
          <w:szCs w:val="24"/>
        </w:rPr>
        <w:t>建议</w:t>
      </w:r>
      <w:r w:rsidR="00347123">
        <w:rPr>
          <w:rFonts w:ascii="Times New Roman" w:eastAsia="宋体" w:hAnsi="Arial" w:cs="Arial" w:hint="eastAsia"/>
          <w:sz w:val="24"/>
          <w:szCs w:val="24"/>
        </w:rPr>
        <w:t>用量</w:t>
      </w:r>
      <w:r w:rsidR="00266CFB" w:rsidRPr="0034158D">
        <w:rPr>
          <w:rFonts w:ascii="Times New Roman" w:eastAsia="宋体" w:hAnsi="Arial" w:cs="Arial" w:hint="eastAsia"/>
          <w:sz w:val="24"/>
          <w:szCs w:val="24"/>
        </w:rPr>
        <w:t>：</w:t>
      </w:r>
      <w:r w:rsidR="00FB6DFA" w:rsidRPr="0034158D">
        <w:rPr>
          <w:rFonts w:ascii="Times New Roman" w:eastAsia="宋体" w:hAnsi="Times New Roman" w:cs="Arial" w:hint="eastAsia"/>
          <w:sz w:val="24"/>
          <w:szCs w:val="24"/>
        </w:rPr>
        <w:t>8-10KU/L</w:t>
      </w:r>
    </w:p>
    <w:p w:rsidR="00334099" w:rsidRPr="0034158D" w:rsidRDefault="00220FC2" w:rsidP="00E67C7B">
      <w:pPr>
        <w:widowControl/>
        <w:spacing w:line="360" w:lineRule="auto"/>
        <w:ind w:right="190"/>
        <w:jc w:val="left"/>
        <w:rPr>
          <w:rFonts w:ascii="Times New Roman" w:eastAsia="宋体" w:hAnsi="Times New Roman" w:cs="Arial"/>
          <w:sz w:val="24"/>
          <w:szCs w:val="24"/>
        </w:rPr>
      </w:pPr>
      <w:r>
        <w:rPr>
          <w:rFonts w:ascii="Times New Roman" w:eastAsia="宋体" w:hAnsi="Arial" w:cs="Arial" w:hint="eastAsia"/>
          <w:b/>
          <w:sz w:val="28"/>
          <w:szCs w:val="28"/>
        </w:rPr>
        <w:t>安全提示</w:t>
      </w:r>
      <w:r w:rsidR="00334099" w:rsidRPr="00347123">
        <w:rPr>
          <w:rFonts w:ascii="Times New Roman" w:eastAsia="宋体" w:hAnsi="Arial" w:cs="Arial" w:hint="eastAsia"/>
          <w:b/>
          <w:sz w:val="28"/>
          <w:szCs w:val="28"/>
        </w:rPr>
        <w:t>：</w:t>
      </w:r>
      <w:r w:rsidR="00334099" w:rsidRPr="0034158D">
        <w:rPr>
          <w:rFonts w:ascii="Times New Roman" w:eastAsia="宋体" w:hAnsi="Arial" w:cs="Arial" w:hint="eastAsia"/>
          <w:sz w:val="24"/>
          <w:szCs w:val="24"/>
        </w:rPr>
        <w:t>本试剂仅用于研发或生产，严禁用于人体或动物实验</w:t>
      </w:r>
    </w:p>
    <w:sectPr w:rsidR="00334099" w:rsidRPr="0034158D" w:rsidSect="003F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2F" w:rsidRDefault="00F37B2F" w:rsidP="00A97D1B">
      <w:r>
        <w:separator/>
      </w:r>
    </w:p>
  </w:endnote>
  <w:endnote w:type="continuationSeparator" w:id="1">
    <w:p w:rsidR="00F37B2F" w:rsidRDefault="00F37B2F" w:rsidP="00A97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2F" w:rsidRDefault="00F37B2F" w:rsidP="00A97D1B">
      <w:r>
        <w:separator/>
      </w:r>
    </w:p>
  </w:footnote>
  <w:footnote w:type="continuationSeparator" w:id="1">
    <w:p w:rsidR="00F37B2F" w:rsidRDefault="00F37B2F" w:rsidP="00A97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CD5"/>
    <w:rsid w:val="000423B6"/>
    <w:rsid w:val="00057D65"/>
    <w:rsid w:val="000771C7"/>
    <w:rsid w:val="00094390"/>
    <w:rsid w:val="000A72A5"/>
    <w:rsid w:val="000B5C55"/>
    <w:rsid w:val="001031D1"/>
    <w:rsid w:val="00114461"/>
    <w:rsid w:val="00156277"/>
    <w:rsid w:val="001565B1"/>
    <w:rsid w:val="00171638"/>
    <w:rsid w:val="001E18CE"/>
    <w:rsid w:val="002001EC"/>
    <w:rsid w:val="002165C1"/>
    <w:rsid w:val="00220FC2"/>
    <w:rsid w:val="002533B2"/>
    <w:rsid w:val="00266CFB"/>
    <w:rsid w:val="002B5CD5"/>
    <w:rsid w:val="00321CB2"/>
    <w:rsid w:val="00334099"/>
    <w:rsid w:val="0034158D"/>
    <w:rsid w:val="00347123"/>
    <w:rsid w:val="00347CE5"/>
    <w:rsid w:val="003835ED"/>
    <w:rsid w:val="003A1A31"/>
    <w:rsid w:val="003E5BCE"/>
    <w:rsid w:val="003F0ED8"/>
    <w:rsid w:val="004006C0"/>
    <w:rsid w:val="0040444B"/>
    <w:rsid w:val="004110A2"/>
    <w:rsid w:val="00411CE9"/>
    <w:rsid w:val="00413C79"/>
    <w:rsid w:val="004628E1"/>
    <w:rsid w:val="0047049B"/>
    <w:rsid w:val="004B67A5"/>
    <w:rsid w:val="004D0E79"/>
    <w:rsid w:val="004F0DBF"/>
    <w:rsid w:val="004F6149"/>
    <w:rsid w:val="005C397E"/>
    <w:rsid w:val="005D3A91"/>
    <w:rsid w:val="005D4549"/>
    <w:rsid w:val="005D4CEA"/>
    <w:rsid w:val="005F0135"/>
    <w:rsid w:val="005F15FA"/>
    <w:rsid w:val="005F60A0"/>
    <w:rsid w:val="00641162"/>
    <w:rsid w:val="00675AB2"/>
    <w:rsid w:val="00677778"/>
    <w:rsid w:val="006E2A85"/>
    <w:rsid w:val="006E36A4"/>
    <w:rsid w:val="006F7E79"/>
    <w:rsid w:val="00756317"/>
    <w:rsid w:val="00771FDF"/>
    <w:rsid w:val="007975E6"/>
    <w:rsid w:val="007A3C0E"/>
    <w:rsid w:val="008301AD"/>
    <w:rsid w:val="008460AE"/>
    <w:rsid w:val="00866788"/>
    <w:rsid w:val="00885E32"/>
    <w:rsid w:val="008A2039"/>
    <w:rsid w:val="008F33EC"/>
    <w:rsid w:val="008F4DD5"/>
    <w:rsid w:val="00911AD4"/>
    <w:rsid w:val="00936711"/>
    <w:rsid w:val="00940A22"/>
    <w:rsid w:val="009652BB"/>
    <w:rsid w:val="009711B8"/>
    <w:rsid w:val="00997BAE"/>
    <w:rsid w:val="009B09EA"/>
    <w:rsid w:val="009C1920"/>
    <w:rsid w:val="009F03D4"/>
    <w:rsid w:val="00A554A0"/>
    <w:rsid w:val="00A6306F"/>
    <w:rsid w:val="00A65D69"/>
    <w:rsid w:val="00A8061D"/>
    <w:rsid w:val="00A828FB"/>
    <w:rsid w:val="00A85CD3"/>
    <w:rsid w:val="00A97D1B"/>
    <w:rsid w:val="00AA461E"/>
    <w:rsid w:val="00AD0809"/>
    <w:rsid w:val="00AD6EA8"/>
    <w:rsid w:val="00AF51B7"/>
    <w:rsid w:val="00B22260"/>
    <w:rsid w:val="00B36E3D"/>
    <w:rsid w:val="00B40DD3"/>
    <w:rsid w:val="00B75328"/>
    <w:rsid w:val="00B76E75"/>
    <w:rsid w:val="00B908FF"/>
    <w:rsid w:val="00BA4103"/>
    <w:rsid w:val="00BF10B9"/>
    <w:rsid w:val="00C04025"/>
    <w:rsid w:val="00C37E88"/>
    <w:rsid w:val="00C679BC"/>
    <w:rsid w:val="00CC4661"/>
    <w:rsid w:val="00D10645"/>
    <w:rsid w:val="00D14FC9"/>
    <w:rsid w:val="00D17FD5"/>
    <w:rsid w:val="00D331D6"/>
    <w:rsid w:val="00D53AFE"/>
    <w:rsid w:val="00DB25CF"/>
    <w:rsid w:val="00E030AB"/>
    <w:rsid w:val="00E3568A"/>
    <w:rsid w:val="00E363A0"/>
    <w:rsid w:val="00E65AC5"/>
    <w:rsid w:val="00E67C7B"/>
    <w:rsid w:val="00E7107F"/>
    <w:rsid w:val="00E8469F"/>
    <w:rsid w:val="00E9159E"/>
    <w:rsid w:val="00E95EF9"/>
    <w:rsid w:val="00EB52A2"/>
    <w:rsid w:val="00ED0D0A"/>
    <w:rsid w:val="00F16D4D"/>
    <w:rsid w:val="00F26B72"/>
    <w:rsid w:val="00F278E2"/>
    <w:rsid w:val="00F37B2F"/>
    <w:rsid w:val="00F67AD4"/>
    <w:rsid w:val="00FA0121"/>
    <w:rsid w:val="00FB13CD"/>
    <w:rsid w:val="00FB6DFA"/>
    <w:rsid w:val="00FC51E3"/>
    <w:rsid w:val="00FF160C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C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CD5"/>
    <w:rPr>
      <w:sz w:val="18"/>
      <w:szCs w:val="18"/>
    </w:rPr>
  </w:style>
  <w:style w:type="paragraph" w:customStyle="1" w:styleId="yiv368930613msonormal">
    <w:name w:val="yiv368930613msonormal"/>
    <w:basedOn w:val="a"/>
    <w:rsid w:val="00383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97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97D1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97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97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Sunny</cp:lastModifiedBy>
  <cp:revision>107</cp:revision>
  <dcterms:created xsi:type="dcterms:W3CDTF">2013-01-06T07:20:00Z</dcterms:created>
  <dcterms:modified xsi:type="dcterms:W3CDTF">2016-03-14T08:57:00Z</dcterms:modified>
</cp:coreProperties>
</file>