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23" w:rsidRDefault="00E85923" w:rsidP="00E85923">
      <w:pPr>
        <w:jc w:val="center"/>
        <w:rPr>
          <w:b/>
          <w:kern w:val="0"/>
          <w:sz w:val="28"/>
          <w:szCs w:val="30"/>
        </w:rPr>
      </w:pPr>
      <w:proofErr w:type="spellStart"/>
      <w:r>
        <w:rPr>
          <w:b/>
          <w:kern w:val="0"/>
          <w:sz w:val="28"/>
          <w:szCs w:val="30"/>
        </w:rPr>
        <w:t>NucleoBond</w:t>
      </w:r>
      <w:proofErr w:type="spellEnd"/>
      <w:r>
        <w:rPr>
          <w:b/>
          <w:kern w:val="0"/>
          <w:sz w:val="28"/>
          <w:szCs w:val="30"/>
          <w:vertAlign w:val="superscript"/>
        </w:rPr>
        <w:t>®</w:t>
      </w:r>
      <w:r>
        <w:rPr>
          <w:b/>
          <w:kern w:val="0"/>
          <w:sz w:val="28"/>
          <w:szCs w:val="30"/>
        </w:rPr>
        <w:t xml:space="preserve"> </w:t>
      </w:r>
      <w:proofErr w:type="spellStart"/>
      <w:r>
        <w:rPr>
          <w:b/>
          <w:kern w:val="0"/>
          <w:sz w:val="28"/>
          <w:szCs w:val="30"/>
        </w:rPr>
        <w:t>Xtra</w:t>
      </w:r>
      <w:proofErr w:type="spellEnd"/>
      <w:r>
        <w:rPr>
          <w:b/>
          <w:kern w:val="0"/>
          <w:sz w:val="28"/>
          <w:szCs w:val="30"/>
        </w:rPr>
        <w:t xml:space="preserve"> Midi/Maxi Plus(740412.2/740416.2)</w:t>
      </w:r>
      <w:proofErr w:type="gramStart"/>
      <w:r>
        <w:rPr>
          <w:rFonts w:hint="eastAsia"/>
          <w:b/>
          <w:kern w:val="0"/>
          <w:sz w:val="28"/>
          <w:szCs w:val="30"/>
        </w:rPr>
        <w:t>操作总</w:t>
      </w:r>
      <w:proofErr w:type="gramEnd"/>
      <w:r>
        <w:rPr>
          <w:rFonts w:hint="eastAsia"/>
          <w:b/>
          <w:kern w:val="0"/>
          <w:sz w:val="28"/>
          <w:szCs w:val="30"/>
        </w:rPr>
        <w:t>流程</w:t>
      </w:r>
    </w:p>
    <w:p w:rsidR="00E85923" w:rsidRDefault="00E85923" w:rsidP="00E85923">
      <w:pPr>
        <w:rPr>
          <w:rFonts w:hint="eastAsia"/>
          <w:b/>
          <w:bCs/>
          <w:sz w:val="24"/>
          <w:szCs w:val="18"/>
        </w:rPr>
      </w:pPr>
      <w:r>
        <w:rPr>
          <w:rFonts w:hint="eastAsia"/>
          <w:b/>
          <w:bCs/>
          <w:sz w:val="24"/>
          <w:szCs w:val="18"/>
        </w:rPr>
        <w:t>注意：严格控制菌体培养条件（抗生素等），分高、低拷贝质粒进行处理。</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451"/>
        <w:gridCol w:w="945"/>
        <w:gridCol w:w="945"/>
        <w:gridCol w:w="3119"/>
      </w:tblGrid>
      <w:tr w:rsidR="00E85923" w:rsidTr="00836B56">
        <w:trPr>
          <w:cantSplit/>
        </w:trPr>
        <w:tc>
          <w:tcPr>
            <w:tcW w:w="1440" w:type="dxa"/>
            <w:vMerge w:val="restart"/>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rFonts w:hint="eastAsia"/>
                <w:b/>
                <w:bCs/>
                <w:sz w:val="24"/>
                <w:szCs w:val="18"/>
              </w:rPr>
              <w:t>步骤</w:t>
            </w:r>
          </w:p>
        </w:tc>
        <w:tc>
          <w:tcPr>
            <w:tcW w:w="3451" w:type="dxa"/>
            <w:vMerge w:val="restart"/>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rFonts w:hint="eastAsia"/>
                <w:b/>
                <w:bCs/>
                <w:sz w:val="24"/>
                <w:szCs w:val="18"/>
              </w:rPr>
              <w:t>操作描述</w:t>
            </w:r>
          </w:p>
        </w:tc>
        <w:tc>
          <w:tcPr>
            <w:tcW w:w="1890" w:type="dxa"/>
            <w:gridSpan w:val="2"/>
            <w:tcBorders>
              <w:top w:val="single" w:sz="4" w:space="0" w:color="auto"/>
              <w:left w:val="single" w:sz="4" w:space="0" w:color="auto"/>
              <w:bottom w:val="single" w:sz="4" w:space="0" w:color="auto"/>
              <w:right w:val="single" w:sz="4" w:space="0" w:color="auto"/>
            </w:tcBorders>
          </w:tcPr>
          <w:p w:rsidR="00E85923" w:rsidRDefault="00E85923" w:rsidP="00836B56">
            <w:pPr>
              <w:jc w:val="center"/>
              <w:rPr>
                <w:b/>
                <w:bCs/>
                <w:sz w:val="24"/>
                <w:szCs w:val="18"/>
              </w:rPr>
            </w:pPr>
            <w:r>
              <w:rPr>
                <w:rFonts w:hint="eastAsia"/>
                <w:b/>
                <w:bCs/>
                <w:sz w:val="24"/>
                <w:szCs w:val="18"/>
              </w:rPr>
              <w:t>体积</w:t>
            </w:r>
          </w:p>
        </w:tc>
        <w:tc>
          <w:tcPr>
            <w:tcW w:w="3119" w:type="dxa"/>
            <w:vMerge w:val="restart"/>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rFonts w:hint="eastAsia"/>
                <w:b/>
                <w:bCs/>
                <w:sz w:val="24"/>
                <w:szCs w:val="18"/>
              </w:rPr>
              <w:t>重要提示</w:t>
            </w:r>
          </w:p>
        </w:tc>
      </w:tr>
      <w:tr w:rsidR="00E85923" w:rsidTr="00836B56">
        <w:trPr>
          <w:cantSplit/>
        </w:trPr>
        <w:tc>
          <w:tcPr>
            <w:tcW w:w="1440" w:type="dxa"/>
            <w:vMerge/>
            <w:tcBorders>
              <w:top w:val="single" w:sz="4" w:space="0" w:color="auto"/>
              <w:left w:val="single" w:sz="4" w:space="0" w:color="auto"/>
              <w:bottom w:val="single" w:sz="4" w:space="0" w:color="auto"/>
              <w:right w:val="single" w:sz="4" w:space="0" w:color="auto"/>
            </w:tcBorders>
            <w:vAlign w:val="center"/>
          </w:tcPr>
          <w:p w:rsidR="00E85923" w:rsidRDefault="00E85923" w:rsidP="00836B56">
            <w:pPr>
              <w:widowControl/>
              <w:jc w:val="left"/>
              <w:rPr>
                <w:b/>
                <w:bCs/>
                <w:sz w:val="24"/>
                <w:szCs w:val="18"/>
              </w:rPr>
            </w:pPr>
          </w:p>
        </w:tc>
        <w:tc>
          <w:tcPr>
            <w:tcW w:w="3451" w:type="dxa"/>
            <w:vMerge/>
            <w:tcBorders>
              <w:top w:val="single" w:sz="4" w:space="0" w:color="auto"/>
              <w:left w:val="single" w:sz="4" w:space="0" w:color="auto"/>
              <w:bottom w:val="single" w:sz="4" w:space="0" w:color="auto"/>
              <w:right w:val="single" w:sz="4" w:space="0" w:color="auto"/>
            </w:tcBorders>
            <w:vAlign w:val="center"/>
          </w:tcPr>
          <w:p w:rsidR="00E85923" w:rsidRDefault="00E85923" w:rsidP="00836B56">
            <w:pPr>
              <w:widowControl/>
              <w:jc w:val="left"/>
              <w:rPr>
                <w:b/>
                <w:bCs/>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Cs w:val="18"/>
              </w:rPr>
              <w:t>Midi</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Cs w:val="18"/>
              </w:rPr>
              <w:t>Maxi</w:t>
            </w:r>
          </w:p>
        </w:tc>
        <w:tc>
          <w:tcPr>
            <w:tcW w:w="3119" w:type="dxa"/>
            <w:vMerge/>
            <w:tcBorders>
              <w:top w:val="single" w:sz="4" w:space="0" w:color="auto"/>
              <w:left w:val="single" w:sz="4" w:space="0" w:color="auto"/>
              <w:bottom w:val="single" w:sz="4" w:space="0" w:color="auto"/>
              <w:right w:val="single" w:sz="4" w:space="0" w:color="auto"/>
            </w:tcBorders>
            <w:vAlign w:val="center"/>
          </w:tcPr>
          <w:p w:rsidR="00E85923" w:rsidRDefault="00E85923" w:rsidP="00836B56">
            <w:pPr>
              <w:widowControl/>
              <w:jc w:val="left"/>
              <w:rPr>
                <w:b/>
                <w:bCs/>
                <w:sz w:val="24"/>
                <w:szCs w:val="18"/>
              </w:rPr>
            </w:pP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szCs w:val="18"/>
              </w:rPr>
              <w:t>1</w:t>
            </w:r>
            <w:r>
              <w:rPr>
                <w:rFonts w:hint="eastAsia"/>
                <w:b/>
                <w:bCs/>
                <w:sz w:val="24"/>
                <w:szCs w:val="18"/>
              </w:rPr>
              <w:t>实验准备</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向</w:t>
            </w:r>
            <w:proofErr w:type="spellStart"/>
            <w:r>
              <w:rPr>
                <w:sz w:val="24"/>
                <w:szCs w:val="18"/>
              </w:rPr>
              <w:t>RNase</w:t>
            </w:r>
            <w:proofErr w:type="spellEnd"/>
            <w:r>
              <w:rPr>
                <w:sz w:val="24"/>
                <w:szCs w:val="18"/>
              </w:rPr>
              <w:t xml:space="preserve"> A</w:t>
            </w:r>
            <w:r>
              <w:rPr>
                <w:rFonts w:hint="eastAsia"/>
                <w:sz w:val="24"/>
                <w:szCs w:val="18"/>
              </w:rPr>
              <w:t>中加入</w:t>
            </w:r>
            <w:r>
              <w:rPr>
                <w:sz w:val="24"/>
                <w:szCs w:val="18"/>
              </w:rPr>
              <w:t xml:space="preserve">1ml </w:t>
            </w:r>
            <w:r>
              <w:rPr>
                <w:rFonts w:hint="eastAsia"/>
                <w:sz w:val="24"/>
                <w:szCs w:val="18"/>
              </w:rPr>
              <w:t>缓冲液</w:t>
            </w:r>
            <w:r>
              <w:rPr>
                <w:sz w:val="24"/>
                <w:szCs w:val="18"/>
              </w:rPr>
              <w:t>RES</w:t>
            </w:r>
            <w:r>
              <w:rPr>
                <w:rFonts w:hint="eastAsia"/>
                <w:sz w:val="24"/>
                <w:szCs w:val="18"/>
              </w:rPr>
              <w:t>，完全溶解后转移到</w:t>
            </w:r>
            <w:r>
              <w:rPr>
                <w:sz w:val="24"/>
                <w:szCs w:val="18"/>
              </w:rPr>
              <w:t>RES</w:t>
            </w:r>
            <w:r>
              <w:rPr>
                <w:rFonts w:hint="eastAsia"/>
                <w:sz w:val="24"/>
                <w:szCs w:val="18"/>
              </w:rPr>
              <w:t>中，</w:t>
            </w:r>
            <w:r>
              <w:rPr>
                <w:sz w:val="24"/>
                <w:szCs w:val="18"/>
              </w:rPr>
              <w:t>4</w:t>
            </w:r>
            <w:r>
              <w:rPr>
                <w:kern w:val="0"/>
                <w:sz w:val="24"/>
                <w:szCs w:val="16"/>
              </w:rPr>
              <w:t>°C</w:t>
            </w:r>
            <w:r>
              <w:rPr>
                <w:rFonts w:hint="eastAsia"/>
                <w:kern w:val="0"/>
                <w:sz w:val="24"/>
                <w:szCs w:val="16"/>
              </w:rPr>
              <w:t>保存。</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缓冲液</w:t>
            </w:r>
            <w:r>
              <w:rPr>
                <w:sz w:val="24"/>
                <w:szCs w:val="18"/>
              </w:rPr>
              <w:t>LYS</w:t>
            </w:r>
            <w:r>
              <w:rPr>
                <w:rFonts w:hint="eastAsia"/>
                <w:sz w:val="24"/>
                <w:szCs w:val="18"/>
              </w:rPr>
              <w:t>在室温下储存（</w:t>
            </w:r>
            <w:r>
              <w:rPr>
                <w:sz w:val="24"/>
                <w:szCs w:val="18"/>
              </w:rPr>
              <w:t>20-25</w:t>
            </w:r>
            <w:r>
              <w:rPr>
                <w:kern w:val="0"/>
                <w:sz w:val="24"/>
                <w:szCs w:val="16"/>
              </w:rPr>
              <w:t>°C</w:t>
            </w:r>
            <w:r>
              <w:rPr>
                <w:rFonts w:hint="eastAsia"/>
                <w:sz w:val="24"/>
                <w:szCs w:val="18"/>
              </w:rPr>
              <w:t>），因为其中含有</w:t>
            </w:r>
            <w:r>
              <w:rPr>
                <w:sz w:val="24"/>
                <w:szCs w:val="18"/>
              </w:rPr>
              <w:t>SDS</w:t>
            </w:r>
            <w:r>
              <w:rPr>
                <w:rFonts w:hint="eastAsia"/>
                <w:sz w:val="24"/>
                <w:szCs w:val="18"/>
              </w:rPr>
              <w:t>，如果出现沉淀，将其置于</w:t>
            </w:r>
            <w:r>
              <w:rPr>
                <w:sz w:val="24"/>
                <w:szCs w:val="18"/>
              </w:rPr>
              <w:t>30-40</w:t>
            </w:r>
            <w:r>
              <w:rPr>
                <w:kern w:val="0"/>
                <w:sz w:val="24"/>
                <w:szCs w:val="16"/>
              </w:rPr>
              <w:t>°C</w:t>
            </w:r>
            <w:r>
              <w:rPr>
                <w:rFonts w:hint="eastAsia"/>
                <w:kern w:val="0"/>
                <w:sz w:val="24"/>
                <w:szCs w:val="16"/>
              </w:rPr>
              <w:t>数分钟，直至完全溶解。</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szCs w:val="18"/>
              </w:rPr>
              <w:t>2</w:t>
            </w:r>
            <w:r>
              <w:rPr>
                <w:rFonts w:hint="eastAsia"/>
                <w:b/>
                <w:bCs/>
                <w:sz w:val="24"/>
                <w:szCs w:val="18"/>
              </w:rPr>
              <w:t>菌体培养</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rPr>
            </w:pPr>
            <w:r>
              <w:rPr>
                <w:b/>
                <w:bCs/>
                <w:sz w:val="24"/>
              </w:rPr>
              <w:t xml:space="preserve">A </w:t>
            </w:r>
            <w:r>
              <w:rPr>
                <w:rFonts w:hint="eastAsia"/>
                <w:b/>
                <w:bCs/>
                <w:sz w:val="24"/>
              </w:rPr>
              <w:t>准备起始培养液</w:t>
            </w:r>
          </w:p>
          <w:p w:rsidR="00E85923" w:rsidRDefault="00E85923" w:rsidP="00836B56">
            <w:pPr>
              <w:jc w:val="left"/>
              <w:rPr>
                <w:sz w:val="24"/>
                <w:szCs w:val="18"/>
              </w:rPr>
            </w:pPr>
            <w:r>
              <w:rPr>
                <w:rFonts w:hint="eastAsia"/>
                <w:sz w:val="24"/>
              </w:rPr>
              <w:t>将一个单菌落自平板中挑出，培养在</w:t>
            </w:r>
            <w:r>
              <w:rPr>
                <w:sz w:val="24"/>
              </w:rPr>
              <w:t>3-5 ml</w:t>
            </w:r>
            <w:r>
              <w:rPr>
                <w:rFonts w:hint="eastAsia"/>
                <w:sz w:val="24"/>
              </w:rPr>
              <w:t>的起始</w:t>
            </w:r>
            <w:r>
              <w:rPr>
                <w:sz w:val="24"/>
              </w:rPr>
              <w:t>LB</w:t>
            </w:r>
            <w:r>
              <w:rPr>
                <w:rFonts w:hint="eastAsia"/>
                <w:sz w:val="24"/>
              </w:rPr>
              <w:t>培养基中。</w:t>
            </w:r>
            <w:r>
              <w:rPr>
                <w:sz w:val="24"/>
              </w:rPr>
              <w:t xml:space="preserve">37 </w:t>
            </w:r>
            <w:r>
              <w:rPr>
                <w:kern w:val="0"/>
                <w:sz w:val="24"/>
                <w:szCs w:val="16"/>
              </w:rPr>
              <w:t>°C</w:t>
            </w:r>
            <w:r>
              <w:rPr>
                <w:rFonts w:hint="eastAsia"/>
                <w:kern w:val="0"/>
                <w:sz w:val="24"/>
                <w:szCs w:val="16"/>
              </w:rPr>
              <w:t>，</w:t>
            </w:r>
            <w:r>
              <w:rPr>
                <w:kern w:val="0"/>
                <w:sz w:val="24"/>
                <w:szCs w:val="16"/>
              </w:rPr>
              <w:t>300rpm</w:t>
            </w:r>
            <w:r>
              <w:rPr>
                <w:rFonts w:hint="eastAsia"/>
                <w:kern w:val="0"/>
                <w:sz w:val="24"/>
                <w:szCs w:val="16"/>
              </w:rPr>
              <w:t>培养</w:t>
            </w:r>
            <w:r>
              <w:rPr>
                <w:kern w:val="0"/>
                <w:sz w:val="24"/>
                <w:szCs w:val="16"/>
              </w:rPr>
              <w:t>8 h</w:t>
            </w:r>
            <w:r>
              <w:rPr>
                <w:rFonts w:hint="eastAsia"/>
                <w:kern w:val="0"/>
                <w:sz w:val="24"/>
                <w:szCs w:val="16"/>
              </w:rPr>
              <w:t>。</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确保平板和液体培养基中含有合适的选择性抗生素以保证质粒的繁殖（更多信息参照说明书</w:t>
            </w:r>
            <w:r>
              <w:rPr>
                <w:sz w:val="24"/>
              </w:rPr>
              <w:t>4.3</w:t>
            </w:r>
            <w:r>
              <w:rPr>
                <w:rFonts w:hint="eastAsia"/>
                <w:sz w:val="24"/>
              </w:rPr>
              <w:t>部分）。</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rPr>
            </w:pPr>
            <w:r>
              <w:rPr>
                <w:b/>
                <w:bCs/>
                <w:sz w:val="24"/>
              </w:rPr>
              <w:t xml:space="preserve">B </w:t>
            </w:r>
            <w:r>
              <w:rPr>
                <w:rFonts w:hint="eastAsia"/>
                <w:b/>
                <w:bCs/>
                <w:sz w:val="24"/>
              </w:rPr>
              <w:t>过夜培养准备大量菌液</w:t>
            </w:r>
          </w:p>
          <w:p w:rsidR="00E85923" w:rsidRDefault="00E85923" w:rsidP="00836B56">
            <w:pPr>
              <w:rPr>
                <w:sz w:val="24"/>
              </w:rPr>
            </w:pPr>
            <w:r>
              <w:rPr>
                <w:rFonts w:hint="eastAsia"/>
                <w:sz w:val="24"/>
              </w:rPr>
              <w:t>将起始培养液用一定体积的</w:t>
            </w:r>
            <w:r>
              <w:rPr>
                <w:sz w:val="24"/>
              </w:rPr>
              <w:t>LB</w:t>
            </w:r>
            <w:r>
              <w:rPr>
                <w:rFonts w:hint="eastAsia"/>
                <w:sz w:val="24"/>
              </w:rPr>
              <w:t>培养基</w:t>
            </w:r>
            <w:r>
              <w:rPr>
                <w:sz w:val="24"/>
              </w:rPr>
              <w:t>1/1000</w:t>
            </w:r>
            <w:r>
              <w:rPr>
                <w:rFonts w:hint="eastAsia"/>
                <w:sz w:val="24"/>
              </w:rPr>
              <w:t>稀释，</w:t>
            </w:r>
            <w:r>
              <w:rPr>
                <w:sz w:val="24"/>
              </w:rPr>
              <w:t>LB</w:t>
            </w:r>
            <w:r>
              <w:rPr>
                <w:rFonts w:hint="eastAsia"/>
                <w:sz w:val="24"/>
              </w:rPr>
              <w:t>培养基中含有合适的选择性抗生素，过夜培养。如果已知菌种在培养基种的生长状况不佳或质粒不是高拷贝的，请参照说明书</w:t>
            </w:r>
            <w:r>
              <w:rPr>
                <w:sz w:val="24"/>
              </w:rPr>
              <w:t>4.4</w:t>
            </w:r>
            <w:r>
              <w:rPr>
                <w:rFonts w:hint="eastAsia"/>
                <w:sz w:val="24"/>
              </w:rPr>
              <w:t>部分，进行大规模培养。</w:t>
            </w:r>
          </w:p>
          <w:p w:rsidR="00E85923" w:rsidRDefault="00E85923" w:rsidP="00836B56">
            <w:pPr>
              <w:ind w:firstLineChars="200" w:firstLine="480"/>
              <w:jc w:val="left"/>
              <w:rPr>
                <w:sz w:val="24"/>
                <w:szCs w:val="18"/>
              </w:rPr>
            </w:pPr>
            <w:r>
              <w:rPr>
                <w:sz w:val="24"/>
              </w:rPr>
              <w:t>37</w:t>
            </w:r>
            <w:r>
              <w:rPr>
                <w:kern w:val="0"/>
                <w:sz w:val="24"/>
                <w:szCs w:val="16"/>
              </w:rPr>
              <w:t>°C</w:t>
            </w:r>
            <w:r>
              <w:rPr>
                <w:rFonts w:hint="eastAsia"/>
                <w:kern w:val="0"/>
                <w:sz w:val="24"/>
                <w:szCs w:val="16"/>
              </w:rPr>
              <w:t>持续摇菌（</w:t>
            </w:r>
            <w:r>
              <w:rPr>
                <w:kern w:val="0"/>
                <w:sz w:val="24"/>
                <w:szCs w:val="16"/>
              </w:rPr>
              <w:t>300 rpm</w:t>
            </w:r>
            <w:r>
              <w:rPr>
                <w:rFonts w:hint="eastAsia"/>
                <w:kern w:val="0"/>
                <w:sz w:val="24"/>
                <w:szCs w:val="16"/>
              </w:rPr>
              <w:t>），</w:t>
            </w:r>
            <w:r>
              <w:rPr>
                <w:kern w:val="0"/>
                <w:sz w:val="24"/>
                <w:szCs w:val="16"/>
              </w:rPr>
              <w:t>12-16 h</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color w:val="0000FF"/>
                <w:sz w:val="24"/>
                <w:szCs w:val="18"/>
              </w:rPr>
            </w:pPr>
            <w:r>
              <w:rPr>
                <w:rFonts w:hint="eastAsia"/>
                <w:color w:val="000000"/>
                <w:sz w:val="24"/>
                <w:szCs w:val="18"/>
              </w:rPr>
              <w:t>不低于</w:t>
            </w:r>
            <w:r>
              <w:rPr>
                <w:rFonts w:hint="eastAsia"/>
                <w:b/>
                <w:color w:val="0000FF"/>
                <w:sz w:val="24"/>
                <w:szCs w:val="18"/>
              </w:rPr>
              <w:t>2</w:t>
            </w:r>
            <w:r>
              <w:rPr>
                <w:b/>
                <w:color w:val="0000FF"/>
                <w:sz w:val="24"/>
                <w:szCs w:val="18"/>
              </w:rPr>
              <w:t>00 ml</w:t>
            </w:r>
          </w:p>
          <w:p w:rsidR="00E85923" w:rsidRDefault="00E85923" w:rsidP="00836B56">
            <w:pPr>
              <w:rPr>
                <w:rFonts w:hint="eastAsia"/>
                <w:szCs w:val="18"/>
              </w:rPr>
            </w:pPr>
            <w:r>
              <w:rPr>
                <w:rFonts w:hint="eastAsia"/>
                <w:szCs w:val="18"/>
              </w:rPr>
              <w:t>（高拷贝）</w:t>
            </w:r>
          </w:p>
          <w:p w:rsidR="00E85923" w:rsidRDefault="00E85923" w:rsidP="00836B56">
            <w:pPr>
              <w:rPr>
                <w:szCs w:val="18"/>
              </w:rPr>
            </w:pPr>
            <w:r>
              <w:rPr>
                <w:rFonts w:hint="eastAsia"/>
                <w:b/>
                <w:szCs w:val="18"/>
              </w:rPr>
              <w:t>400ml</w:t>
            </w:r>
            <w:r>
              <w:rPr>
                <w:rFonts w:hint="eastAsia"/>
                <w:szCs w:val="18"/>
              </w:rPr>
              <w:t>(</w:t>
            </w:r>
            <w:r>
              <w:rPr>
                <w:rFonts w:hint="eastAsia"/>
                <w:szCs w:val="18"/>
              </w:rPr>
              <w:t>低拷贝</w:t>
            </w:r>
            <w:r>
              <w:rPr>
                <w:rFonts w:hint="eastAsia"/>
                <w:szCs w:val="18"/>
              </w:rPr>
              <w:t>)</w:t>
            </w:r>
          </w:p>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color w:val="0000FF"/>
                <w:sz w:val="24"/>
                <w:szCs w:val="18"/>
              </w:rPr>
            </w:pPr>
            <w:r>
              <w:rPr>
                <w:rFonts w:hint="eastAsia"/>
                <w:color w:val="000000"/>
                <w:sz w:val="24"/>
                <w:szCs w:val="18"/>
              </w:rPr>
              <w:t>不低于</w:t>
            </w:r>
            <w:r>
              <w:rPr>
                <w:rFonts w:hint="eastAsia"/>
                <w:b/>
                <w:color w:val="0000FF"/>
                <w:sz w:val="24"/>
                <w:szCs w:val="18"/>
              </w:rPr>
              <w:t>6</w:t>
            </w:r>
            <w:r>
              <w:rPr>
                <w:b/>
                <w:color w:val="0000FF"/>
                <w:sz w:val="24"/>
                <w:szCs w:val="18"/>
              </w:rPr>
              <w:t>00ml</w:t>
            </w:r>
          </w:p>
          <w:p w:rsidR="00E85923" w:rsidRDefault="00E85923" w:rsidP="00836B56">
            <w:pPr>
              <w:rPr>
                <w:rFonts w:hint="eastAsia"/>
                <w:szCs w:val="18"/>
              </w:rPr>
            </w:pPr>
            <w:r>
              <w:rPr>
                <w:rFonts w:hint="eastAsia"/>
                <w:szCs w:val="18"/>
              </w:rPr>
              <w:t>（高拷贝）</w:t>
            </w:r>
          </w:p>
          <w:p w:rsidR="00E85923" w:rsidRDefault="00E85923" w:rsidP="00836B56">
            <w:pPr>
              <w:rPr>
                <w:szCs w:val="18"/>
              </w:rPr>
            </w:pPr>
            <w:r>
              <w:rPr>
                <w:rFonts w:hint="eastAsia"/>
                <w:b/>
                <w:szCs w:val="18"/>
              </w:rPr>
              <w:t>1200ml</w:t>
            </w:r>
            <w:r>
              <w:rPr>
                <w:rFonts w:hint="eastAsia"/>
                <w:szCs w:val="18"/>
              </w:rPr>
              <w:t>(</w:t>
            </w:r>
            <w:r>
              <w:rPr>
                <w:rFonts w:hint="eastAsia"/>
                <w:szCs w:val="18"/>
              </w:rPr>
              <w:t>低拷贝</w:t>
            </w:r>
            <w:r>
              <w:rPr>
                <w:rFonts w:hint="eastAsia"/>
                <w:szCs w:val="18"/>
              </w:rPr>
              <w:t>)</w:t>
            </w:r>
          </w:p>
          <w:p w:rsidR="00E85923" w:rsidRDefault="00E85923" w:rsidP="00836B56">
            <w:pPr>
              <w:rPr>
                <w:sz w:val="24"/>
                <w:szCs w:val="18"/>
              </w:rPr>
            </w:pPr>
          </w:p>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kern w:val="0"/>
                <w:sz w:val="24"/>
                <w:szCs w:val="36"/>
              </w:rPr>
            </w:pPr>
            <w:r>
              <w:rPr>
                <w:rFonts w:hint="eastAsia"/>
                <w:sz w:val="24"/>
              </w:rPr>
              <w:t>注意：为全部利用</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纯化柱的</w:t>
            </w:r>
            <w:proofErr w:type="gramStart"/>
            <w:r>
              <w:rPr>
                <w:rFonts w:hint="eastAsia"/>
                <w:kern w:val="0"/>
                <w:sz w:val="24"/>
                <w:szCs w:val="36"/>
              </w:rPr>
              <w:t>高结合</w:t>
            </w:r>
            <w:proofErr w:type="gramEnd"/>
            <w:r>
              <w:rPr>
                <w:rFonts w:hint="eastAsia"/>
                <w:kern w:val="0"/>
                <w:sz w:val="24"/>
                <w:szCs w:val="36"/>
              </w:rPr>
              <w:t>率，提供足量的质粒</w:t>
            </w:r>
            <w:r>
              <w:rPr>
                <w:kern w:val="0"/>
                <w:sz w:val="24"/>
                <w:szCs w:val="36"/>
              </w:rPr>
              <w:t>DNA</w:t>
            </w:r>
            <w:r>
              <w:rPr>
                <w:rFonts w:hint="eastAsia"/>
                <w:kern w:val="0"/>
                <w:sz w:val="24"/>
                <w:szCs w:val="36"/>
              </w:rPr>
              <w:t>是十分重要的。如果不是十分清楚质粒的拷贝数，及宿主的生长情况，增加培养体积，并在第</w:t>
            </w:r>
            <w:r>
              <w:rPr>
                <w:kern w:val="0"/>
                <w:sz w:val="24"/>
                <w:szCs w:val="36"/>
              </w:rPr>
              <w:t>3</w:t>
            </w:r>
            <w:r>
              <w:rPr>
                <w:rFonts w:hint="eastAsia"/>
                <w:kern w:val="0"/>
                <w:sz w:val="24"/>
                <w:szCs w:val="36"/>
              </w:rPr>
              <w:t>步确定操作中使用多少菌。</w:t>
            </w:r>
          </w:p>
          <w:p w:rsidR="00E85923" w:rsidRDefault="00E85923" w:rsidP="00836B56">
            <w:pPr>
              <w:autoSpaceDE w:val="0"/>
              <w:autoSpaceDN w:val="0"/>
              <w:adjustRightInd w:val="0"/>
              <w:jc w:val="left"/>
              <w:rPr>
                <w:rFonts w:ascii="Helvetica-Bold" w:hAnsi="Helvetica-Bold" w:hint="eastAsia"/>
                <w:kern w:val="0"/>
                <w:sz w:val="24"/>
              </w:rPr>
            </w:pPr>
            <w:r>
              <w:rPr>
                <w:rFonts w:ascii="Helvetica-Bold" w:hAnsi="Helvetica-Bold"/>
                <w:kern w:val="0"/>
                <w:sz w:val="24"/>
              </w:rPr>
              <w:t>1</w:t>
            </w:r>
            <w:r>
              <w:rPr>
                <w:rFonts w:ascii="Helvetica-Bold" w:hAnsi="Helvetica-Bold" w:hint="eastAsia"/>
                <w:kern w:val="0"/>
                <w:sz w:val="24"/>
              </w:rPr>
              <w:t>、</w:t>
            </w:r>
            <w:r>
              <w:rPr>
                <w:rFonts w:ascii="Helvetica-Bold" w:hAnsi="Helvetica-Bold"/>
                <w:kern w:val="0"/>
                <w:sz w:val="24"/>
              </w:rPr>
              <w:t>ODV = OD</w:t>
            </w:r>
            <w:r>
              <w:rPr>
                <w:rFonts w:ascii="Helvetica-Bold" w:hAnsi="Helvetica-Bold"/>
                <w:kern w:val="0"/>
                <w:sz w:val="14"/>
                <w:szCs w:val="14"/>
              </w:rPr>
              <w:t xml:space="preserve">600 </w:t>
            </w:r>
            <w:r>
              <w:rPr>
                <w:rFonts w:ascii="Helvetica-Bold" w:hAnsi="Helvetica-Bold"/>
                <w:kern w:val="0"/>
                <w:sz w:val="24"/>
              </w:rPr>
              <w:t xml:space="preserve">x </w:t>
            </w:r>
            <w:proofErr w:type="spellStart"/>
            <w:r>
              <w:rPr>
                <w:rFonts w:ascii="Helvetica-Bold" w:hAnsi="Helvetica-Bold"/>
                <w:kern w:val="0"/>
                <w:sz w:val="24"/>
              </w:rPr>
              <w:t>Vol</w:t>
            </w:r>
            <w:proofErr w:type="spellEnd"/>
            <w:r>
              <w:rPr>
                <w:rFonts w:ascii="Helvetica-Bold" w:hAnsi="Helvetica-Bold"/>
                <w:kern w:val="0"/>
                <w:sz w:val="24"/>
              </w:rPr>
              <w:t xml:space="preserve"> [ml]</w:t>
            </w:r>
          </w:p>
          <w:p w:rsidR="00E85923" w:rsidRDefault="00E85923" w:rsidP="00836B56">
            <w:pPr>
              <w:autoSpaceDE w:val="0"/>
              <w:autoSpaceDN w:val="0"/>
              <w:adjustRightInd w:val="0"/>
              <w:jc w:val="left"/>
              <w:rPr>
                <w:rFonts w:hint="eastAsia"/>
                <w:sz w:val="24"/>
                <w:szCs w:val="18"/>
              </w:rPr>
            </w:pPr>
            <w:r>
              <w:rPr>
                <w:rFonts w:ascii="Helvetica-Bold" w:hAnsi="Helvetica-Bold" w:hint="eastAsia"/>
                <w:kern w:val="0"/>
                <w:sz w:val="24"/>
              </w:rPr>
              <w:t>2</w:t>
            </w:r>
            <w:r>
              <w:rPr>
                <w:rFonts w:ascii="Helvetica-Bold" w:hAnsi="Helvetica-Bold" w:hint="eastAsia"/>
                <w:kern w:val="0"/>
                <w:sz w:val="24"/>
              </w:rPr>
              <w:t>、菌湿重</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szCs w:val="18"/>
              </w:rPr>
              <w:t>3</w:t>
            </w:r>
            <w:r>
              <w:rPr>
                <w:rFonts w:hint="eastAsia"/>
                <w:b/>
                <w:bCs/>
                <w:sz w:val="24"/>
                <w:szCs w:val="18"/>
              </w:rPr>
              <w:t>菌体收集</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rPr>
            </w:pPr>
            <w:r>
              <w:rPr>
                <w:rFonts w:hint="eastAsia"/>
                <w:sz w:val="24"/>
              </w:rPr>
              <w:t>测定细胞培养液的</w:t>
            </w:r>
            <w:r>
              <w:rPr>
                <w:sz w:val="24"/>
              </w:rPr>
              <w:t>OD</w:t>
            </w:r>
            <w:r>
              <w:rPr>
                <w:sz w:val="24"/>
                <w:vertAlign w:val="subscript"/>
              </w:rPr>
              <w:t>600</w:t>
            </w:r>
            <w:r>
              <w:rPr>
                <w:rFonts w:hint="eastAsia"/>
                <w:sz w:val="24"/>
              </w:rPr>
              <w:t>并取得培养液的体积。</w:t>
            </w:r>
            <w:r>
              <w:rPr>
                <w:sz w:val="24"/>
              </w:rPr>
              <w:t xml:space="preserve">4,500-6,000 </w:t>
            </w:r>
            <w:r>
              <w:rPr>
                <w:kern w:val="0"/>
                <w:sz w:val="24"/>
                <w:szCs w:val="16"/>
              </w:rPr>
              <w:t xml:space="preserve">× </w:t>
            </w:r>
            <w:r>
              <w:rPr>
                <w:sz w:val="24"/>
              </w:rPr>
              <w:t>g</w:t>
            </w:r>
            <w:r>
              <w:rPr>
                <w:rFonts w:hint="eastAsia"/>
                <w:sz w:val="24"/>
              </w:rPr>
              <w:t>，</w:t>
            </w:r>
            <w:r>
              <w:rPr>
                <w:sz w:val="24"/>
              </w:rPr>
              <w:t>4</w:t>
            </w:r>
            <w:r>
              <w:rPr>
                <w:kern w:val="0"/>
                <w:sz w:val="24"/>
                <w:szCs w:val="16"/>
              </w:rPr>
              <w:t>°C</w:t>
            </w:r>
            <w:r>
              <w:rPr>
                <w:rFonts w:hint="eastAsia"/>
                <w:kern w:val="0"/>
                <w:sz w:val="24"/>
                <w:szCs w:val="16"/>
              </w:rPr>
              <w:t>离心≥</w:t>
            </w:r>
            <w:r>
              <w:rPr>
                <w:kern w:val="0"/>
                <w:sz w:val="24"/>
                <w:szCs w:val="16"/>
              </w:rPr>
              <w:t>10min</w:t>
            </w:r>
            <w:r>
              <w:rPr>
                <w:rFonts w:hint="eastAsia"/>
                <w:kern w:val="0"/>
                <w:sz w:val="24"/>
                <w:szCs w:val="16"/>
              </w:rPr>
              <w:t>，完全弃去上清液。</w:t>
            </w:r>
          </w:p>
          <w:p w:rsidR="00E85923" w:rsidRDefault="00E85923" w:rsidP="00836B56">
            <w:pPr>
              <w:rPr>
                <w:rFonts w:ascii="Helvetica-Bold" w:hAnsi="Helvetica-Bold" w:hint="eastAsia"/>
                <w:kern w:val="0"/>
                <w:sz w:val="14"/>
                <w:szCs w:val="14"/>
              </w:rPr>
            </w:pPr>
            <w:proofErr w:type="spellStart"/>
            <w:r>
              <w:rPr>
                <w:rFonts w:ascii="Helvetica-Bold" w:hAnsi="Helvetica-Bold"/>
                <w:kern w:val="0"/>
                <w:sz w:val="24"/>
              </w:rPr>
              <w:t>Vol</w:t>
            </w:r>
            <w:proofErr w:type="spellEnd"/>
            <w:r>
              <w:rPr>
                <w:rFonts w:ascii="Helvetica-Bold" w:hAnsi="Helvetica-Bold"/>
                <w:kern w:val="0"/>
                <w:sz w:val="24"/>
              </w:rPr>
              <w:t xml:space="preserve"> [ml]= ODV </w:t>
            </w:r>
            <w:r>
              <w:rPr>
                <w:rFonts w:ascii="宋体" w:hAnsi="宋体" w:hint="eastAsia"/>
                <w:kern w:val="0"/>
                <w:sz w:val="24"/>
              </w:rPr>
              <w:t>/</w:t>
            </w:r>
            <w:r>
              <w:rPr>
                <w:rFonts w:ascii="Helvetica-Bold" w:hAnsi="Helvetica-Bold"/>
                <w:kern w:val="0"/>
                <w:sz w:val="24"/>
              </w:rPr>
              <w:t>OD</w:t>
            </w:r>
            <w:r>
              <w:rPr>
                <w:rFonts w:ascii="Helvetica-Bold" w:hAnsi="Helvetica-Bold"/>
                <w:kern w:val="0"/>
                <w:sz w:val="14"/>
                <w:szCs w:val="14"/>
              </w:rPr>
              <w:t>600</w:t>
            </w:r>
          </w:p>
          <w:p w:rsidR="00E85923" w:rsidRDefault="00E85923" w:rsidP="00836B56">
            <w:pPr>
              <w:rPr>
                <w:rFonts w:hint="eastAsia"/>
                <w:b/>
                <w:sz w:val="24"/>
                <w:szCs w:val="18"/>
              </w:rPr>
            </w:pPr>
            <w:r>
              <w:rPr>
                <w:rFonts w:hint="eastAsia"/>
                <w:b/>
                <w:sz w:val="24"/>
                <w:szCs w:val="18"/>
              </w:rPr>
              <w:t>推荐体积：</w:t>
            </w:r>
            <w:r>
              <w:rPr>
                <w:rFonts w:hint="eastAsia"/>
                <w:kern w:val="0"/>
                <w:sz w:val="24"/>
                <w:szCs w:val="16"/>
              </w:rPr>
              <w:t>是指在高拷贝下用上述公式计算得到的体积。</w:t>
            </w:r>
            <w:proofErr w:type="gramStart"/>
            <w:r>
              <w:rPr>
                <w:rFonts w:hint="eastAsia"/>
                <w:kern w:val="0"/>
                <w:sz w:val="24"/>
                <w:szCs w:val="16"/>
              </w:rPr>
              <w:t>故低拷贝</w:t>
            </w:r>
            <w:proofErr w:type="gramEnd"/>
            <w:r>
              <w:rPr>
                <w:rFonts w:hint="eastAsia"/>
                <w:kern w:val="0"/>
                <w:sz w:val="24"/>
                <w:szCs w:val="16"/>
              </w:rPr>
              <w:t>的一般都要加双倍体积的</w:t>
            </w:r>
            <w:r>
              <w:rPr>
                <w:sz w:val="24"/>
              </w:rPr>
              <w:t>RES</w:t>
            </w:r>
            <w:r>
              <w:rPr>
                <w:rFonts w:hint="eastAsia"/>
                <w:sz w:val="24"/>
              </w:rPr>
              <w:t>，</w:t>
            </w:r>
            <w:r>
              <w:rPr>
                <w:sz w:val="24"/>
              </w:rPr>
              <w:t>LYS</w:t>
            </w:r>
            <w:r>
              <w:rPr>
                <w:rFonts w:hint="eastAsia"/>
                <w:sz w:val="24"/>
              </w:rPr>
              <w:t>和</w:t>
            </w:r>
            <w:r>
              <w:rPr>
                <w:sz w:val="24"/>
              </w:rPr>
              <w:t>NEU</w:t>
            </w: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Cs w:val="18"/>
              </w:rPr>
            </w:pPr>
            <w:r>
              <w:rPr>
                <w:rFonts w:hint="eastAsia"/>
                <w:b/>
                <w:bCs/>
                <w:szCs w:val="18"/>
              </w:rPr>
              <w:t>高拷贝</w:t>
            </w:r>
          </w:p>
          <w:p w:rsidR="00E85923" w:rsidRDefault="00E85923" w:rsidP="00836B56">
            <w:pPr>
              <w:rPr>
                <w:rFonts w:ascii="Helvetica-Bold" w:hAnsi="Helvetica-Bold" w:hint="eastAsia"/>
                <w:kern w:val="0"/>
              </w:rPr>
            </w:pPr>
            <w:r>
              <w:rPr>
                <w:rFonts w:ascii="Helvetica-Bold" w:hAnsi="Helvetica-Bold"/>
                <w:kern w:val="0"/>
              </w:rPr>
              <w:t>ODV =400</w:t>
            </w:r>
          </w:p>
          <w:p w:rsidR="00E85923" w:rsidRDefault="00E85923" w:rsidP="00836B56">
            <w:pPr>
              <w:rPr>
                <w:rFonts w:ascii="Helvetica-Bold" w:hAnsi="Helvetica-Bold" w:hint="eastAsia"/>
                <w:kern w:val="0"/>
              </w:rPr>
            </w:pPr>
            <w:r>
              <w:rPr>
                <w:rFonts w:ascii="Helvetica-Bold" w:hAnsi="Helvetica-Bold" w:hint="eastAsia"/>
                <w:kern w:val="0"/>
              </w:rPr>
              <w:t>湿重：</w:t>
            </w:r>
          </w:p>
          <w:p w:rsidR="00E85923" w:rsidRDefault="00E85923" w:rsidP="00836B56">
            <w:pPr>
              <w:rPr>
                <w:rFonts w:ascii="Helvetica-Bold" w:hAnsi="Helvetica-Bold" w:hint="eastAsia"/>
                <w:kern w:val="0"/>
              </w:rPr>
            </w:pPr>
            <w:r>
              <w:rPr>
                <w:rFonts w:ascii="Helvetica-Bold" w:hAnsi="Helvetica-Bold" w:hint="eastAsia"/>
                <w:kern w:val="0"/>
              </w:rPr>
              <w:t>0.75g</w:t>
            </w:r>
          </w:p>
          <w:p w:rsidR="00E85923" w:rsidRDefault="00E85923" w:rsidP="00836B56">
            <w:pPr>
              <w:rPr>
                <w:rFonts w:ascii="Helvetica-Bold" w:hAnsi="Helvetica-Bold"/>
                <w:b/>
                <w:bCs/>
                <w:kern w:val="0"/>
              </w:rPr>
            </w:pPr>
            <w:r>
              <w:rPr>
                <w:rFonts w:ascii="Helvetica-Bold" w:hAnsi="Helvetica-Bold" w:hint="eastAsia"/>
                <w:b/>
                <w:bCs/>
                <w:kern w:val="0"/>
              </w:rPr>
              <w:t>低拷贝</w:t>
            </w:r>
          </w:p>
          <w:p w:rsidR="00E85923" w:rsidRDefault="00E85923" w:rsidP="00836B56">
            <w:pPr>
              <w:rPr>
                <w:rFonts w:ascii="Helvetica-Bold" w:hAnsi="Helvetica-Bold"/>
                <w:kern w:val="0"/>
              </w:rPr>
            </w:pPr>
            <w:r>
              <w:rPr>
                <w:rFonts w:ascii="Helvetica-Bold" w:hAnsi="Helvetica-Bold"/>
                <w:kern w:val="0"/>
              </w:rPr>
              <w:t>ODV =</w:t>
            </w:r>
          </w:p>
          <w:p w:rsidR="00E85923" w:rsidRDefault="00E85923" w:rsidP="00836B56">
            <w:pPr>
              <w:rPr>
                <w:rFonts w:ascii="Helvetica-Bold" w:hAnsi="Helvetica-Bold" w:hint="eastAsia"/>
                <w:kern w:val="0"/>
              </w:rPr>
            </w:pPr>
            <w:r>
              <w:rPr>
                <w:rFonts w:ascii="Helvetica-Bold" w:hAnsi="Helvetica-Bold"/>
                <w:kern w:val="0"/>
              </w:rPr>
              <w:t>800</w:t>
            </w:r>
          </w:p>
          <w:p w:rsidR="00E85923" w:rsidRDefault="00E85923" w:rsidP="00836B56">
            <w:pPr>
              <w:rPr>
                <w:rFonts w:ascii="Helvetica-Bold" w:hAnsi="Helvetica-Bold" w:hint="eastAsia"/>
                <w:kern w:val="0"/>
              </w:rPr>
            </w:pPr>
            <w:r>
              <w:rPr>
                <w:rFonts w:ascii="Helvetica-Bold" w:hAnsi="Helvetica-Bold" w:hint="eastAsia"/>
                <w:kern w:val="0"/>
              </w:rPr>
              <w:t>湿重：</w:t>
            </w:r>
          </w:p>
          <w:p w:rsidR="00E85923" w:rsidRDefault="00E85923" w:rsidP="00836B56">
            <w:pPr>
              <w:rPr>
                <w:rFonts w:hint="eastAsia"/>
                <w:sz w:val="24"/>
                <w:szCs w:val="18"/>
              </w:rPr>
            </w:pPr>
            <w:r>
              <w:rPr>
                <w:rFonts w:ascii="Helvetica-Bold" w:hAnsi="Helvetica-Bold" w:hint="eastAsia"/>
                <w:kern w:val="0"/>
              </w:rPr>
              <w:t>1.5g</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Cs w:val="18"/>
              </w:rPr>
            </w:pPr>
            <w:r>
              <w:rPr>
                <w:rFonts w:hint="eastAsia"/>
                <w:b/>
                <w:bCs/>
                <w:szCs w:val="18"/>
              </w:rPr>
              <w:t>高拷贝</w:t>
            </w:r>
          </w:p>
          <w:p w:rsidR="00E85923" w:rsidRDefault="00E85923" w:rsidP="00836B56">
            <w:pPr>
              <w:rPr>
                <w:rFonts w:ascii="Helvetica-Bold" w:hAnsi="Helvetica-Bold" w:hint="eastAsia"/>
                <w:kern w:val="0"/>
              </w:rPr>
            </w:pPr>
            <w:r>
              <w:rPr>
                <w:rFonts w:ascii="Helvetica-Bold" w:hAnsi="Helvetica-Bold"/>
                <w:kern w:val="0"/>
              </w:rPr>
              <w:t>ODV =1200</w:t>
            </w:r>
          </w:p>
          <w:p w:rsidR="00E85923" w:rsidRDefault="00E85923" w:rsidP="00836B56">
            <w:pPr>
              <w:rPr>
                <w:rFonts w:ascii="Helvetica-Bold" w:hAnsi="Helvetica-Bold" w:hint="eastAsia"/>
                <w:kern w:val="0"/>
              </w:rPr>
            </w:pPr>
            <w:r>
              <w:rPr>
                <w:rFonts w:ascii="Helvetica-Bold" w:hAnsi="Helvetica-Bold" w:hint="eastAsia"/>
                <w:kern w:val="0"/>
              </w:rPr>
              <w:t>湿重：</w:t>
            </w:r>
          </w:p>
          <w:p w:rsidR="00E85923" w:rsidRDefault="00E85923" w:rsidP="00836B56">
            <w:pPr>
              <w:rPr>
                <w:rFonts w:ascii="Helvetica-Bold" w:hAnsi="Helvetica-Bold" w:hint="eastAsia"/>
                <w:kern w:val="0"/>
              </w:rPr>
            </w:pPr>
            <w:r>
              <w:rPr>
                <w:rFonts w:ascii="Helvetica-Bold" w:hAnsi="Helvetica-Bold" w:hint="eastAsia"/>
                <w:kern w:val="0"/>
              </w:rPr>
              <w:t>2.25g</w:t>
            </w:r>
          </w:p>
          <w:p w:rsidR="00E85923" w:rsidRDefault="00E85923" w:rsidP="00836B56">
            <w:pPr>
              <w:rPr>
                <w:rFonts w:ascii="Helvetica-Bold" w:hAnsi="Helvetica-Bold"/>
                <w:b/>
                <w:bCs/>
                <w:kern w:val="0"/>
              </w:rPr>
            </w:pPr>
            <w:r>
              <w:rPr>
                <w:rFonts w:ascii="Helvetica-Bold" w:hAnsi="Helvetica-Bold" w:hint="eastAsia"/>
                <w:b/>
                <w:bCs/>
                <w:kern w:val="0"/>
              </w:rPr>
              <w:t>低拷贝</w:t>
            </w:r>
          </w:p>
          <w:p w:rsidR="00E85923" w:rsidRDefault="00E85923" w:rsidP="00836B56">
            <w:pPr>
              <w:rPr>
                <w:rFonts w:ascii="Helvetica-Bold" w:hAnsi="Helvetica-Bold"/>
                <w:kern w:val="0"/>
              </w:rPr>
            </w:pPr>
            <w:r>
              <w:rPr>
                <w:rFonts w:ascii="Helvetica-Bold" w:hAnsi="Helvetica-Bold"/>
                <w:kern w:val="0"/>
              </w:rPr>
              <w:t>ODV =</w:t>
            </w:r>
          </w:p>
          <w:p w:rsidR="00E85923" w:rsidRDefault="00E85923" w:rsidP="00836B56">
            <w:pPr>
              <w:rPr>
                <w:rFonts w:ascii="Helvetica-Bold" w:hAnsi="Helvetica-Bold" w:hint="eastAsia"/>
                <w:kern w:val="0"/>
              </w:rPr>
            </w:pPr>
            <w:r>
              <w:rPr>
                <w:rFonts w:ascii="Helvetica-Bold" w:hAnsi="Helvetica-Bold"/>
                <w:kern w:val="0"/>
              </w:rPr>
              <w:t>2400</w:t>
            </w:r>
          </w:p>
          <w:p w:rsidR="00E85923" w:rsidRDefault="00E85923" w:rsidP="00836B56">
            <w:pPr>
              <w:rPr>
                <w:rFonts w:ascii="Helvetica-Bold" w:hAnsi="Helvetica-Bold" w:hint="eastAsia"/>
                <w:kern w:val="0"/>
              </w:rPr>
            </w:pPr>
            <w:r>
              <w:rPr>
                <w:rFonts w:ascii="Helvetica-Bold" w:hAnsi="Helvetica-Bold" w:hint="eastAsia"/>
                <w:kern w:val="0"/>
              </w:rPr>
              <w:t>湿重：</w:t>
            </w:r>
          </w:p>
          <w:p w:rsidR="00E85923" w:rsidRDefault="00E85923" w:rsidP="00836B56">
            <w:pPr>
              <w:rPr>
                <w:rFonts w:hint="eastAsia"/>
                <w:sz w:val="24"/>
                <w:szCs w:val="18"/>
              </w:rPr>
            </w:pPr>
            <w:r>
              <w:rPr>
                <w:rFonts w:ascii="Helvetica-Bold" w:hAnsi="Helvetica-Bold" w:hint="eastAsia"/>
                <w:kern w:val="0"/>
              </w:rPr>
              <w:t>4.5g</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szCs w:val="18"/>
              </w:rPr>
            </w:pPr>
            <w:r>
              <w:rPr>
                <w:rFonts w:hint="eastAsia"/>
                <w:sz w:val="24"/>
              </w:rPr>
              <w:t>可以使用大体积的培养液，例如，如果质粒并非典型的高拷贝类型，在这种情况下，成比例的增加</w:t>
            </w:r>
            <w:r>
              <w:rPr>
                <w:sz w:val="24"/>
              </w:rPr>
              <w:t>RES</w:t>
            </w:r>
            <w:r>
              <w:rPr>
                <w:rFonts w:hint="eastAsia"/>
                <w:sz w:val="24"/>
              </w:rPr>
              <w:t>，</w:t>
            </w:r>
            <w:r>
              <w:rPr>
                <w:sz w:val="24"/>
              </w:rPr>
              <w:t>LYS</w:t>
            </w:r>
            <w:r>
              <w:rPr>
                <w:rFonts w:hint="eastAsia"/>
                <w:sz w:val="24"/>
              </w:rPr>
              <w:t>和</w:t>
            </w:r>
            <w:r>
              <w:rPr>
                <w:sz w:val="24"/>
              </w:rPr>
              <w:t>NEU</w:t>
            </w:r>
            <w:r>
              <w:rPr>
                <w:rFonts w:hint="eastAsia"/>
                <w:sz w:val="24"/>
              </w:rPr>
              <w:t>缓冲液体积。如果培养液的体积多于推荐培养液体积的</w:t>
            </w:r>
            <w:r>
              <w:rPr>
                <w:sz w:val="24"/>
              </w:rPr>
              <w:t>2</w:t>
            </w:r>
            <w:r>
              <w:rPr>
                <w:rFonts w:hint="eastAsia"/>
                <w:sz w:val="24"/>
              </w:rPr>
              <w:t>倍，推荐在</w:t>
            </w:r>
            <w:r>
              <w:rPr>
                <w:rFonts w:hint="eastAsia"/>
                <w:b/>
                <w:bCs/>
                <w:color w:val="0000FF"/>
                <w:sz w:val="24"/>
              </w:rPr>
              <w:t>第</w:t>
            </w:r>
            <w:r>
              <w:rPr>
                <w:b/>
                <w:bCs/>
                <w:color w:val="0000FF"/>
                <w:sz w:val="24"/>
              </w:rPr>
              <w:t>8</w:t>
            </w:r>
            <w:r>
              <w:rPr>
                <w:rFonts w:hint="eastAsia"/>
                <w:b/>
                <w:bCs/>
                <w:color w:val="0000FF"/>
                <w:sz w:val="24"/>
              </w:rPr>
              <w:t>步</w:t>
            </w:r>
            <w:r>
              <w:rPr>
                <w:rFonts w:hint="eastAsia"/>
                <w:sz w:val="24"/>
              </w:rPr>
              <w:t>使用离心步骤来澄清裂解液，而不使用</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过滤管</w:t>
            </w:r>
            <w:r>
              <w:rPr>
                <w:rFonts w:hint="eastAsia"/>
                <w:sz w:val="24"/>
              </w:rPr>
              <w:t>。</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rPr>
              <w:t>4</w:t>
            </w:r>
            <w:r>
              <w:rPr>
                <w:rFonts w:hint="eastAsia"/>
                <w:b/>
                <w:bCs/>
                <w:sz w:val="24"/>
              </w:rPr>
              <w:t>重悬</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rPr>
            </w:pPr>
            <w:proofErr w:type="gramStart"/>
            <w:r>
              <w:rPr>
                <w:rFonts w:hint="eastAsia"/>
                <w:sz w:val="24"/>
              </w:rPr>
              <w:t>将菌在</w:t>
            </w:r>
            <w:proofErr w:type="gramEnd"/>
            <w:r>
              <w:rPr>
                <w:rFonts w:hint="eastAsia"/>
                <w:sz w:val="24"/>
              </w:rPr>
              <w:t>重悬液</w:t>
            </w:r>
            <w:r>
              <w:rPr>
                <w:sz w:val="24"/>
              </w:rPr>
              <w:t>RES</w:t>
            </w:r>
            <w:r>
              <w:rPr>
                <w:rFonts w:hint="eastAsia"/>
                <w:sz w:val="24"/>
              </w:rPr>
              <w:t>＋</w:t>
            </w:r>
            <w:proofErr w:type="spellStart"/>
            <w:r>
              <w:rPr>
                <w:sz w:val="24"/>
              </w:rPr>
              <w:t>RNaseA</w:t>
            </w:r>
            <w:proofErr w:type="spellEnd"/>
            <w:r>
              <w:rPr>
                <w:rFonts w:hint="eastAsia"/>
                <w:sz w:val="24"/>
              </w:rPr>
              <w:t>中重悬，用枪反复吸吹。</w:t>
            </w:r>
          </w:p>
          <w:p w:rsidR="00E85923" w:rsidRDefault="00E85923" w:rsidP="00836B56">
            <w:pPr>
              <w:rPr>
                <w:sz w:val="24"/>
                <w:szCs w:val="18"/>
              </w:rPr>
            </w:pPr>
            <w:r>
              <w:rPr>
                <w:rFonts w:hint="eastAsia"/>
                <w:sz w:val="24"/>
              </w:rPr>
              <w:t>确保悬浮液中没有结块的菌，以使细菌得到有效的裂解。</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8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12 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如果使用了多于推荐的菌液体积，按比例增加</w:t>
            </w:r>
            <w:r>
              <w:rPr>
                <w:sz w:val="24"/>
              </w:rPr>
              <w:t>RES</w:t>
            </w:r>
            <w:r>
              <w:rPr>
                <w:rFonts w:hint="eastAsia"/>
                <w:sz w:val="24"/>
              </w:rPr>
              <w:t>缓冲溶液的体积。</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rPr>
              <w:t>5</w:t>
            </w:r>
            <w:r>
              <w:rPr>
                <w:rFonts w:hint="eastAsia"/>
                <w:b/>
                <w:bCs/>
                <w:sz w:val="24"/>
              </w:rPr>
              <w:t>裂解细胞</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rPr>
            </w:pPr>
            <w:r>
              <w:rPr>
                <w:rFonts w:hint="eastAsia"/>
                <w:kern w:val="0"/>
                <w:sz w:val="24"/>
                <w:szCs w:val="16"/>
              </w:rPr>
              <w:t>向重悬液中加入裂解缓冲液</w:t>
            </w:r>
            <w:r>
              <w:rPr>
                <w:kern w:val="0"/>
                <w:sz w:val="24"/>
                <w:szCs w:val="16"/>
              </w:rPr>
              <w:t>LYS</w:t>
            </w:r>
            <w:r>
              <w:rPr>
                <w:rFonts w:hint="eastAsia"/>
                <w:kern w:val="0"/>
                <w:sz w:val="24"/>
                <w:szCs w:val="16"/>
              </w:rPr>
              <w:t>。</w:t>
            </w:r>
            <w:r>
              <w:rPr>
                <w:rFonts w:hint="eastAsia"/>
                <w:sz w:val="24"/>
              </w:rPr>
              <w:t>将管颠倒</w:t>
            </w:r>
            <w:r>
              <w:rPr>
                <w:sz w:val="24"/>
              </w:rPr>
              <w:t>5</w:t>
            </w:r>
            <w:r>
              <w:rPr>
                <w:rFonts w:hint="eastAsia"/>
                <w:sz w:val="24"/>
              </w:rPr>
              <w:t>次，轻轻混和溶液。不要涡旋，避免剪切力使细胞碎片中的基因组</w:t>
            </w:r>
            <w:r>
              <w:rPr>
                <w:sz w:val="24"/>
              </w:rPr>
              <w:t>DNA</w:t>
            </w:r>
            <w:r>
              <w:rPr>
                <w:rFonts w:hint="eastAsia"/>
                <w:sz w:val="24"/>
              </w:rPr>
              <w:t>释放到重悬液中污染质粒。</w:t>
            </w:r>
          </w:p>
          <w:p w:rsidR="00E85923" w:rsidRDefault="00E85923" w:rsidP="00836B56">
            <w:pPr>
              <w:rPr>
                <w:sz w:val="24"/>
                <w:szCs w:val="18"/>
              </w:rPr>
            </w:pPr>
            <w:r>
              <w:rPr>
                <w:rFonts w:hint="eastAsia"/>
                <w:sz w:val="24"/>
              </w:rPr>
              <w:t>将混和溶液在室温</w:t>
            </w:r>
            <w:r>
              <w:rPr>
                <w:rFonts w:hint="eastAsia"/>
                <w:kern w:val="0"/>
                <w:sz w:val="24"/>
                <w:szCs w:val="16"/>
              </w:rPr>
              <w:t>（</w:t>
            </w:r>
            <w:r>
              <w:rPr>
                <w:kern w:val="0"/>
                <w:sz w:val="24"/>
                <w:szCs w:val="16"/>
              </w:rPr>
              <w:t>20-25°C</w:t>
            </w:r>
            <w:r>
              <w:rPr>
                <w:rFonts w:hint="eastAsia"/>
                <w:kern w:val="0"/>
                <w:sz w:val="24"/>
                <w:szCs w:val="16"/>
              </w:rPr>
              <w:t>）</w:t>
            </w:r>
            <w:r>
              <w:rPr>
                <w:rFonts w:hint="eastAsia"/>
                <w:sz w:val="24"/>
              </w:rPr>
              <w:lastRenderedPageBreak/>
              <w:t>下培育</w:t>
            </w:r>
            <w:r>
              <w:rPr>
                <w:sz w:val="24"/>
              </w:rPr>
              <w:t>5min</w:t>
            </w: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lastRenderedPageBreak/>
              <w:t>8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12ml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如果使用多于推荐质量的细菌，按比例增加</w:t>
            </w:r>
            <w:r>
              <w:rPr>
                <w:sz w:val="24"/>
              </w:rPr>
              <w:t>LYS</w:t>
            </w:r>
            <w:r>
              <w:rPr>
                <w:rFonts w:hint="eastAsia"/>
                <w:sz w:val="24"/>
              </w:rPr>
              <w:t>缓冲液的体积</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rPr>
              <w:lastRenderedPageBreak/>
              <w:t xml:space="preserve">6 </w:t>
            </w:r>
            <w:r>
              <w:rPr>
                <w:rFonts w:hint="eastAsia"/>
                <w:b/>
                <w:bCs/>
                <w:sz w:val="24"/>
              </w:rPr>
              <w:t>平衡</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kern w:val="0"/>
                <w:sz w:val="24"/>
                <w:szCs w:val="36"/>
              </w:rPr>
            </w:pPr>
            <w:r>
              <w:rPr>
                <w:rFonts w:hint="eastAsia"/>
                <w:sz w:val="24"/>
              </w:rPr>
              <w:t>将平衡缓冲液</w:t>
            </w:r>
            <w:r>
              <w:rPr>
                <w:sz w:val="24"/>
              </w:rPr>
              <w:t>EQU</w:t>
            </w:r>
            <w:r>
              <w:rPr>
                <w:rFonts w:hint="eastAsia"/>
                <w:sz w:val="24"/>
              </w:rPr>
              <w:t>平衡</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纯化柱和嵌入的过滤管。</w:t>
            </w:r>
          </w:p>
          <w:p w:rsidR="00E85923" w:rsidRDefault="00E85923" w:rsidP="00836B56">
            <w:pPr>
              <w:rPr>
                <w:sz w:val="24"/>
                <w:szCs w:val="18"/>
              </w:rPr>
            </w:pPr>
            <w:r>
              <w:rPr>
                <w:rFonts w:hint="eastAsia"/>
                <w:sz w:val="24"/>
              </w:rPr>
              <w:t>将缓冲溶液</w:t>
            </w:r>
            <w:r>
              <w:rPr>
                <w:rFonts w:hint="eastAsia"/>
                <w:b/>
                <w:color w:val="0000FF"/>
                <w:sz w:val="24"/>
              </w:rPr>
              <w:t>沿过滤管的周边</w:t>
            </w:r>
            <w:r>
              <w:rPr>
                <w:rFonts w:hint="eastAsia"/>
                <w:sz w:val="24"/>
              </w:rPr>
              <w:t>加入柱中，如图所示。使溶液通过重力流过，并保证溶液浸湿整个过滤管。</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12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25 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noProof/>
              </w:rPr>
              <w:drawing>
                <wp:anchor distT="0" distB="0" distL="114300" distR="114300" simplePos="0" relativeHeight="251659264" behindDoc="0" locked="0" layoutInCell="1" allowOverlap="1">
                  <wp:simplePos x="0" y="0"/>
                  <wp:positionH relativeFrom="column">
                    <wp:posOffset>1003935</wp:posOffset>
                  </wp:positionH>
                  <wp:positionV relativeFrom="paragraph">
                    <wp:posOffset>405130</wp:posOffset>
                  </wp:positionV>
                  <wp:extent cx="692785" cy="1016000"/>
                  <wp:effectExtent l="0" t="0" r="0" b="0"/>
                  <wp:wrapTight wrapText="bothSides">
                    <wp:wrapPolygon edited="0">
                      <wp:start x="0" y="0"/>
                      <wp:lineTo x="0" y="21060"/>
                      <wp:lineTo x="20788" y="21060"/>
                      <wp:lineTo x="2078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318135</wp:posOffset>
                  </wp:positionH>
                  <wp:positionV relativeFrom="paragraph">
                    <wp:posOffset>405130</wp:posOffset>
                  </wp:positionV>
                  <wp:extent cx="648335" cy="1050290"/>
                  <wp:effectExtent l="0" t="0" r="0" b="0"/>
                  <wp:wrapTight wrapText="bothSides">
                    <wp:wrapPolygon edited="0">
                      <wp:start x="0" y="0"/>
                      <wp:lineTo x="0" y="21156"/>
                      <wp:lineTo x="20944" y="21156"/>
                      <wp:lineTo x="2094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335" cy="10502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z w:val="24"/>
              </w:rPr>
              <w:t>纯化柱不可以在干燥的状态下使用。</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rPr>
              <w:t>7</w:t>
            </w:r>
            <w:r>
              <w:rPr>
                <w:rFonts w:hint="eastAsia"/>
                <w:b/>
                <w:bCs/>
                <w:sz w:val="24"/>
              </w:rPr>
              <w:t>中和</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rPr>
            </w:pPr>
            <w:r>
              <w:rPr>
                <w:rFonts w:hint="eastAsia"/>
                <w:sz w:val="24"/>
              </w:rPr>
              <w:t>向悬浮液中加入中和缓冲液</w:t>
            </w:r>
            <w:r>
              <w:rPr>
                <w:sz w:val="24"/>
              </w:rPr>
              <w:t>NEU</w:t>
            </w:r>
            <w:r>
              <w:rPr>
                <w:rFonts w:hint="eastAsia"/>
                <w:sz w:val="24"/>
              </w:rPr>
              <w:t>，并立刻将管颠倒</w:t>
            </w:r>
            <w:r>
              <w:rPr>
                <w:sz w:val="24"/>
              </w:rPr>
              <w:t>10-15</w:t>
            </w:r>
            <w:r>
              <w:rPr>
                <w:rFonts w:hint="eastAsia"/>
                <w:sz w:val="24"/>
              </w:rPr>
              <w:t>次，轻轻混和溶液，不要涡旋。</w:t>
            </w:r>
          </w:p>
          <w:p w:rsidR="00E85923" w:rsidRDefault="00E85923" w:rsidP="00836B56">
            <w:pPr>
              <w:rPr>
                <w:sz w:val="24"/>
                <w:szCs w:val="18"/>
              </w:rPr>
            </w:pPr>
            <w:r>
              <w:rPr>
                <w:rFonts w:hint="eastAsia"/>
                <w:sz w:val="24"/>
              </w:rPr>
              <w:t>确保中和完全以沉淀所有的蛋白和基因组</w:t>
            </w:r>
            <w:r>
              <w:rPr>
                <w:sz w:val="24"/>
              </w:rPr>
              <w:t>DNA</w:t>
            </w:r>
            <w:r>
              <w:rPr>
                <w:rFonts w:hint="eastAsia"/>
                <w:sz w:val="24"/>
              </w:rPr>
              <w:t>。使裂解液从一种连续的粘稠溶液变成低粘度，有白色絮凝沉淀的悬浮液。</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8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12 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rPr>
            </w:pPr>
            <w:r>
              <w:rPr>
                <w:rFonts w:hint="eastAsia"/>
                <w:sz w:val="24"/>
              </w:rPr>
              <w:t>立刻开始第</w:t>
            </w:r>
            <w:r>
              <w:rPr>
                <w:sz w:val="24"/>
              </w:rPr>
              <w:t>8</w:t>
            </w:r>
            <w:r>
              <w:rPr>
                <w:rFonts w:hint="eastAsia"/>
                <w:sz w:val="24"/>
              </w:rPr>
              <w:t>步。没必要将裂解液孵育一段时间</w:t>
            </w:r>
            <w:r>
              <w:rPr>
                <w:sz w:val="24"/>
              </w:rPr>
              <w:t>;</w:t>
            </w:r>
          </w:p>
          <w:p w:rsidR="00E85923" w:rsidRDefault="00E85923" w:rsidP="00836B56">
            <w:pPr>
              <w:rPr>
                <w:sz w:val="24"/>
              </w:rPr>
            </w:pPr>
            <w:r>
              <w:rPr>
                <w:rFonts w:hint="eastAsia"/>
                <w:sz w:val="24"/>
              </w:rPr>
              <w:t>如果使用多于推荐质量的细菌，按比例增加</w:t>
            </w:r>
            <w:r>
              <w:rPr>
                <w:sz w:val="24"/>
              </w:rPr>
              <w:t>NEU</w:t>
            </w:r>
            <w:r>
              <w:rPr>
                <w:rFonts w:hint="eastAsia"/>
                <w:sz w:val="24"/>
              </w:rPr>
              <w:t>缓冲液的体积</w:t>
            </w:r>
            <w:r>
              <w:rPr>
                <w:sz w:val="24"/>
              </w:rPr>
              <w:t>;</w:t>
            </w:r>
          </w:p>
          <w:p w:rsidR="00E85923" w:rsidRDefault="00E85923" w:rsidP="00836B56">
            <w:pPr>
              <w:rPr>
                <w:sz w:val="24"/>
                <w:szCs w:val="18"/>
              </w:rPr>
            </w:pPr>
            <w:r>
              <w:rPr>
                <w:rFonts w:hint="eastAsia"/>
                <w:sz w:val="24"/>
              </w:rPr>
              <w:t>这一步使用的烧瓶或管子不可以装载超过</w:t>
            </w:r>
            <w:r>
              <w:rPr>
                <w:sz w:val="24"/>
              </w:rPr>
              <w:t>2/3</w:t>
            </w:r>
            <w:r>
              <w:rPr>
                <w:rFonts w:hint="eastAsia"/>
                <w:sz w:val="24"/>
              </w:rPr>
              <w:t>的体积，以保证溶液的均</w:t>
            </w:r>
            <w:proofErr w:type="gramStart"/>
            <w:r>
              <w:rPr>
                <w:rFonts w:hint="eastAsia"/>
                <w:sz w:val="24"/>
              </w:rPr>
              <w:t>一</w:t>
            </w:r>
            <w:proofErr w:type="gramEnd"/>
            <w:r>
              <w:rPr>
                <w:rFonts w:hint="eastAsia"/>
                <w:sz w:val="24"/>
              </w:rPr>
              <w:t>混和。</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b/>
                <w:bCs/>
                <w:sz w:val="24"/>
                <w:szCs w:val="18"/>
              </w:rPr>
            </w:pPr>
            <w:r>
              <w:rPr>
                <w:b/>
                <w:bCs/>
                <w:sz w:val="24"/>
              </w:rPr>
              <w:t>8</w:t>
            </w:r>
            <w:r>
              <w:rPr>
                <w:rFonts w:hint="eastAsia"/>
                <w:b/>
                <w:bCs/>
                <w:sz w:val="24"/>
              </w:rPr>
              <w:t>澄清并上柱</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rPr>
            </w:pPr>
            <w:r>
              <w:rPr>
                <w:rFonts w:hint="eastAsia"/>
                <w:sz w:val="24"/>
              </w:rPr>
              <w:t>在将裂解液加入到平衡了的</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柱上之前，</w:t>
            </w:r>
            <w:r>
              <w:rPr>
                <w:rFonts w:hint="eastAsia"/>
                <w:sz w:val="24"/>
              </w:rPr>
              <w:t>为确保沉淀的</w:t>
            </w:r>
            <w:r>
              <w:rPr>
                <w:rFonts w:hint="eastAsia"/>
                <w:b/>
                <w:color w:val="FF0000"/>
                <w:sz w:val="24"/>
              </w:rPr>
              <w:t>重悬液是均</w:t>
            </w:r>
            <w:proofErr w:type="gramStart"/>
            <w:r>
              <w:rPr>
                <w:rFonts w:hint="eastAsia"/>
                <w:b/>
                <w:color w:val="FF0000"/>
                <w:sz w:val="24"/>
              </w:rPr>
              <w:t>一</w:t>
            </w:r>
            <w:proofErr w:type="gramEnd"/>
            <w:r>
              <w:rPr>
                <w:rFonts w:hint="eastAsia"/>
                <w:sz w:val="24"/>
              </w:rPr>
              <w:t>的，将颠倒管</w:t>
            </w:r>
            <w:r>
              <w:rPr>
                <w:sz w:val="24"/>
              </w:rPr>
              <w:t>3</w:t>
            </w:r>
            <w:r>
              <w:rPr>
                <w:rFonts w:hint="eastAsia"/>
                <w:sz w:val="24"/>
              </w:rPr>
              <w:t>次，以避免过滤管的堵塞。（</w:t>
            </w:r>
            <w:r>
              <w:rPr>
                <w:rFonts w:hint="eastAsia"/>
                <w:b/>
                <w:color w:val="FF0000"/>
                <w:sz w:val="24"/>
              </w:rPr>
              <w:t>这点非常重要！</w:t>
            </w:r>
            <w:r>
              <w:rPr>
                <w:rFonts w:hint="eastAsia"/>
                <w:sz w:val="24"/>
              </w:rPr>
              <w:t>）</w:t>
            </w:r>
          </w:p>
          <w:p w:rsidR="00E85923" w:rsidRDefault="00E85923" w:rsidP="00836B56">
            <w:pPr>
              <w:rPr>
                <w:sz w:val="24"/>
                <w:szCs w:val="18"/>
              </w:rPr>
            </w:pPr>
            <w:r>
              <w:rPr>
                <w:rFonts w:hint="eastAsia"/>
                <w:sz w:val="24"/>
              </w:rPr>
              <w:t>裂解液被同时澄清并</w:t>
            </w:r>
            <w:proofErr w:type="gramStart"/>
            <w:r>
              <w:rPr>
                <w:rFonts w:hint="eastAsia"/>
                <w:sz w:val="24"/>
              </w:rPr>
              <w:t>加入到柱上</w:t>
            </w:r>
            <w:proofErr w:type="gramEnd"/>
            <w:r>
              <w:rPr>
                <w:rFonts w:hint="eastAsia"/>
                <w:sz w:val="24"/>
              </w:rPr>
              <w:t>。如果一次不能全部加到过滤管中，重新加入多余的裂解液。使之通过重力流过。</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如果培养液的体积多于推荐培养液体积的</w:t>
            </w:r>
            <w:r>
              <w:rPr>
                <w:sz w:val="24"/>
              </w:rPr>
              <w:t>2</w:t>
            </w:r>
            <w:r>
              <w:rPr>
                <w:rFonts w:hint="eastAsia"/>
                <w:sz w:val="24"/>
              </w:rPr>
              <w:t>倍，建议先用离心（≥</w:t>
            </w:r>
            <w:r>
              <w:rPr>
                <w:sz w:val="24"/>
              </w:rPr>
              <w:t>5,000</w:t>
            </w:r>
            <w:r>
              <w:rPr>
                <w:rFonts w:hint="eastAsia"/>
                <w:sz w:val="24"/>
              </w:rPr>
              <w:t>×</w:t>
            </w:r>
            <w:r>
              <w:rPr>
                <w:sz w:val="24"/>
              </w:rPr>
              <w:t>g</w:t>
            </w:r>
            <w:r>
              <w:rPr>
                <w:rFonts w:hint="eastAsia"/>
                <w:sz w:val="24"/>
              </w:rPr>
              <w:t>，至少</w:t>
            </w:r>
            <w:r>
              <w:rPr>
                <w:sz w:val="24"/>
              </w:rPr>
              <w:t>10 min</w:t>
            </w:r>
            <w:r>
              <w:rPr>
                <w:rFonts w:hint="eastAsia"/>
                <w:sz w:val="24"/>
              </w:rPr>
              <w:t>）的方法去除沉淀。</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b/>
                <w:bCs/>
                <w:sz w:val="24"/>
                <w:szCs w:val="18"/>
              </w:rPr>
            </w:pPr>
            <w:r>
              <w:rPr>
                <w:b/>
                <w:bCs/>
                <w:kern w:val="0"/>
                <w:sz w:val="24"/>
                <w:szCs w:val="36"/>
              </w:rPr>
              <w:t>9</w:t>
            </w:r>
            <w:r>
              <w:rPr>
                <w:b/>
                <w:bCs/>
                <w:color w:val="0000FF"/>
                <w:kern w:val="0"/>
                <w:sz w:val="24"/>
                <w:szCs w:val="36"/>
              </w:rPr>
              <w:t>EQU</w:t>
            </w:r>
            <w:r>
              <w:rPr>
                <w:rFonts w:hint="eastAsia"/>
                <w:b/>
                <w:bCs/>
                <w:kern w:val="0"/>
                <w:sz w:val="24"/>
                <w:szCs w:val="36"/>
              </w:rPr>
              <w:t>洗涤过滤管和纯化柱</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szCs w:val="18"/>
              </w:rPr>
            </w:pPr>
            <w:r>
              <w:rPr>
                <w:rFonts w:hint="eastAsia"/>
                <w:kern w:val="0"/>
                <w:sz w:val="24"/>
                <w:szCs w:val="36"/>
              </w:rPr>
              <w:t>用平衡缓冲液</w:t>
            </w:r>
            <w:r>
              <w:rPr>
                <w:kern w:val="0"/>
                <w:sz w:val="24"/>
                <w:szCs w:val="36"/>
              </w:rPr>
              <w:t>EQU</w:t>
            </w:r>
            <w:r>
              <w:rPr>
                <w:rFonts w:hint="eastAsia"/>
                <w:kern w:val="0"/>
                <w:sz w:val="24"/>
                <w:szCs w:val="36"/>
              </w:rPr>
              <w:t>洗涤</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过滤管和纯化柱。</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5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15 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将</w:t>
            </w:r>
            <w:proofErr w:type="gramStart"/>
            <w:r>
              <w:rPr>
                <w:rFonts w:hint="eastAsia"/>
                <w:sz w:val="24"/>
              </w:rPr>
              <w:t>缓冲液沿漏斗</w:t>
            </w:r>
            <w:proofErr w:type="gramEnd"/>
            <w:r>
              <w:rPr>
                <w:rFonts w:hint="eastAsia"/>
                <w:sz w:val="24"/>
              </w:rPr>
              <w:t>形过滤管的边缘加入，并且保证其将过滤管中剩余的裂解液都完全洗涤。忽略此步骤可能会降低质粒的产量。</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rPr>
              <w:t>10</w:t>
            </w:r>
            <w:r>
              <w:rPr>
                <w:rFonts w:hint="eastAsia"/>
                <w:b/>
                <w:bCs/>
                <w:sz w:val="24"/>
              </w:rPr>
              <w:t>弃掉过滤管</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将</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过滤管拉出或将纯化柱颠倒取出过滤管弃掉。</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rPr>
              <w:t>11</w:t>
            </w:r>
            <w:r>
              <w:rPr>
                <w:rFonts w:hint="eastAsia"/>
                <w:b/>
                <w:bCs/>
                <w:sz w:val="24"/>
              </w:rPr>
              <w:t>洗涤纯化柱（</w:t>
            </w:r>
            <w:r>
              <w:rPr>
                <w:b/>
                <w:bCs/>
                <w:sz w:val="24"/>
              </w:rPr>
              <w:t>WASH</w:t>
            </w:r>
            <w:r>
              <w:rPr>
                <w:rFonts w:hint="eastAsia"/>
                <w:b/>
                <w:bCs/>
                <w:sz w:val="24"/>
              </w:rPr>
              <w:t>）</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用洗涤缓冲液</w:t>
            </w:r>
            <w:r>
              <w:rPr>
                <w:sz w:val="24"/>
              </w:rPr>
              <w:t>WASH</w:t>
            </w:r>
            <w:r>
              <w:rPr>
                <w:rFonts w:hint="eastAsia"/>
                <w:sz w:val="24"/>
              </w:rPr>
              <w:t>洗涤</w:t>
            </w:r>
            <w:proofErr w:type="spellStart"/>
            <w:r>
              <w:rPr>
                <w:kern w:val="0"/>
                <w:sz w:val="24"/>
                <w:szCs w:val="36"/>
              </w:rPr>
              <w:t>NucleoBond</w:t>
            </w:r>
            <w:proofErr w:type="spellEnd"/>
            <w:r>
              <w:rPr>
                <w:kern w:val="0"/>
                <w:sz w:val="24"/>
                <w:szCs w:val="20"/>
                <w:vertAlign w:val="superscript"/>
              </w:rPr>
              <w:t>®</w:t>
            </w:r>
            <w:r>
              <w:rPr>
                <w:kern w:val="0"/>
                <w:sz w:val="24"/>
                <w:szCs w:val="22"/>
              </w:rPr>
              <w:t xml:space="preserve"> </w:t>
            </w:r>
            <w:proofErr w:type="spellStart"/>
            <w:r>
              <w:rPr>
                <w:kern w:val="0"/>
                <w:sz w:val="24"/>
                <w:szCs w:val="36"/>
              </w:rPr>
              <w:t>Xtra</w:t>
            </w:r>
            <w:proofErr w:type="spellEnd"/>
            <w:r>
              <w:rPr>
                <w:rFonts w:hint="eastAsia"/>
                <w:kern w:val="0"/>
                <w:sz w:val="24"/>
                <w:szCs w:val="36"/>
              </w:rPr>
              <w:t>纯化柱。在加入</w:t>
            </w:r>
            <w:r>
              <w:rPr>
                <w:rFonts w:hint="eastAsia"/>
                <w:sz w:val="24"/>
              </w:rPr>
              <w:t>洗涤缓冲液</w:t>
            </w:r>
            <w:r>
              <w:rPr>
                <w:sz w:val="24"/>
              </w:rPr>
              <w:t>WASH</w:t>
            </w:r>
            <w:r>
              <w:rPr>
                <w:rFonts w:hint="eastAsia"/>
                <w:sz w:val="24"/>
              </w:rPr>
              <w:t>之前，</w:t>
            </w:r>
            <w:r>
              <w:rPr>
                <w:rFonts w:hint="eastAsia"/>
                <w:kern w:val="0"/>
                <w:sz w:val="24"/>
                <w:szCs w:val="36"/>
              </w:rPr>
              <w:t>一定要在洗涤前将过滤管取出，避免降低纯度。</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8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25 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rPr>
            </w:pPr>
            <w:r>
              <w:rPr>
                <w:b/>
                <w:bCs/>
                <w:sz w:val="24"/>
              </w:rPr>
              <w:t>12</w:t>
            </w:r>
            <w:r>
              <w:rPr>
                <w:rFonts w:hint="eastAsia"/>
                <w:b/>
                <w:bCs/>
                <w:sz w:val="24"/>
              </w:rPr>
              <w:t>洗脱</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rPr>
            </w:pPr>
            <w:r>
              <w:rPr>
                <w:rFonts w:hint="eastAsia"/>
                <w:sz w:val="24"/>
              </w:rPr>
              <w:t>用洗脱缓冲液</w:t>
            </w:r>
            <w:r>
              <w:rPr>
                <w:sz w:val="24"/>
              </w:rPr>
              <w:t>ELU</w:t>
            </w:r>
            <w:r>
              <w:rPr>
                <w:rFonts w:hint="eastAsia"/>
                <w:sz w:val="24"/>
              </w:rPr>
              <w:t>洗脱质粒</w:t>
            </w:r>
            <w:r>
              <w:rPr>
                <w:sz w:val="24"/>
              </w:rPr>
              <w:t>DNA</w:t>
            </w:r>
            <w:r>
              <w:rPr>
                <w:rFonts w:hint="eastAsia"/>
                <w:sz w:val="24"/>
              </w:rPr>
              <w:t>。</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5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rFonts w:hint="eastAsia"/>
                <w:sz w:val="24"/>
                <w:szCs w:val="18"/>
              </w:rPr>
            </w:pPr>
            <w:r>
              <w:rPr>
                <w:sz w:val="24"/>
                <w:szCs w:val="18"/>
              </w:rPr>
              <w:t>15 ml</w:t>
            </w:r>
            <w:r>
              <w:rPr>
                <w:rFonts w:hint="eastAsia"/>
                <w:sz w:val="24"/>
                <w:szCs w:val="18"/>
              </w:rPr>
              <w:t xml:space="preserve"> </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rPr>
              <w:t>利用</w:t>
            </w:r>
            <w:r>
              <w:rPr>
                <w:sz w:val="24"/>
              </w:rPr>
              <w:t>UV</w:t>
            </w:r>
            <w:r>
              <w:rPr>
                <w:rFonts w:hint="eastAsia"/>
                <w:sz w:val="24"/>
              </w:rPr>
              <w:t>分光光度法测定质粒的产量，以调节</w:t>
            </w:r>
            <w:r>
              <w:rPr>
                <w:sz w:val="24"/>
              </w:rPr>
              <w:t>DNA</w:t>
            </w:r>
            <w:r>
              <w:rPr>
                <w:rFonts w:hint="eastAsia"/>
                <w:sz w:val="24"/>
              </w:rPr>
              <w:t>的目标浓度，并计算沉淀后的得率。</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rFonts w:hint="eastAsia"/>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autoSpaceDE w:val="0"/>
              <w:autoSpaceDN w:val="0"/>
              <w:adjustRightInd w:val="0"/>
              <w:jc w:val="left"/>
              <w:rPr>
                <w:rFonts w:ascii="Helvetica-Bold" w:hAnsi="Helvetica-Bold"/>
                <w:kern w:val="0"/>
                <w:sz w:val="18"/>
                <w:szCs w:val="14"/>
              </w:rPr>
            </w:pPr>
            <w:r>
              <w:rPr>
                <w:rFonts w:ascii="Helvetica-Bold" w:hAnsi="Helvetica-Bold"/>
                <w:kern w:val="0"/>
                <w:sz w:val="18"/>
              </w:rPr>
              <w:t xml:space="preserve">Midi - </w:t>
            </w:r>
          </w:p>
          <w:p w:rsidR="00E85923" w:rsidRDefault="00E85923" w:rsidP="00836B56">
            <w:pPr>
              <w:autoSpaceDE w:val="0"/>
              <w:autoSpaceDN w:val="0"/>
              <w:adjustRightInd w:val="0"/>
              <w:jc w:val="left"/>
              <w:rPr>
                <w:sz w:val="18"/>
                <w:szCs w:val="18"/>
              </w:rPr>
            </w:pPr>
            <w:proofErr w:type="spellStart"/>
            <w:r>
              <w:rPr>
                <w:rFonts w:ascii="Helvetica-Bold" w:hAnsi="Helvetica-Bold"/>
                <w:kern w:val="0"/>
                <w:sz w:val="18"/>
              </w:rPr>
              <w:t>Finalizer</w:t>
            </w:r>
            <w:proofErr w:type="spellEnd"/>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autoSpaceDE w:val="0"/>
              <w:autoSpaceDN w:val="0"/>
              <w:adjustRightInd w:val="0"/>
              <w:jc w:val="left"/>
              <w:rPr>
                <w:rFonts w:ascii="Helvetica-Bold" w:hAnsi="Helvetica-Bold"/>
                <w:kern w:val="0"/>
                <w:sz w:val="18"/>
                <w:szCs w:val="14"/>
              </w:rPr>
            </w:pPr>
            <w:r>
              <w:rPr>
                <w:rFonts w:ascii="Helvetica-Bold" w:hAnsi="Helvetica-Bold"/>
                <w:kern w:val="0"/>
                <w:sz w:val="18"/>
              </w:rPr>
              <w:t xml:space="preserve">Maxi - </w:t>
            </w:r>
          </w:p>
          <w:p w:rsidR="00E85923" w:rsidRDefault="00E85923" w:rsidP="00836B56">
            <w:pPr>
              <w:autoSpaceDE w:val="0"/>
              <w:autoSpaceDN w:val="0"/>
              <w:adjustRightInd w:val="0"/>
              <w:jc w:val="left"/>
              <w:rPr>
                <w:sz w:val="18"/>
              </w:rPr>
            </w:pPr>
            <w:proofErr w:type="spellStart"/>
            <w:r>
              <w:rPr>
                <w:rFonts w:ascii="Helvetica-Bold" w:hAnsi="Helvetica-Bold"/>
                <w:kern w:val="0"/>
                <w:sz w:val="18"/>
              </w:rPr>
              <w:t>Finalizer</w:t>
            </w:r>
            <w:proofErr w:type="spellEnd"/>
            <w:r>
              <w:rPr>
                <w:rFonts w:ascii="Helvetica-Bold" w:hAnsi="Helvetica-Bold"/>
                <w:kern w:val="0"/>
                <w:sz w:val="18"/>
              </w:rPr>
              <w:t xml:space="preserve"> </w:t>
            </w:r>
            <w:r>
              <w:rPr>
                <w:rFonts w:ascii="Helvetica-Bold" w:hAnsi="Helvetica-Bold"/>
                <w:kern w:val="0"/>
                <w:sz w:val="18"/>
              </w:rPr>
              <w:lastRenderedPageBreak/>
              <w:t>Large</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lastRenderedPageBreak/>
              <w:t>如果</w:t>
            </w:r>
            <w:r>
              <w:rPr>
                <w:rFonts w:hint="eastAsia"/>
                <w:sz w:val="24"/>
                <w:szCs w:val="18"/>
              </w:rPr>
              <w:t>midi</w:t>
            </w:r>
            <w:r>
              <w:rPr>
                <w:rFonts w:hint="eastAsia"/>
                <w:sz w:val="24"/>
                <w:szCs w:val="18"/>
              </w:rPr>
              <w:t>的需要</w:t>
            </w:r>
            <w:r>
              <w:rPr>
                <w:rFonts w:hint="eastAsia"/>
                <w:b/>
                <w:color w:val="0000FF"/>
                <w:sz w:val="24"/>
                <w:szCs w:val="18"/>
              </w:rPr>
              <w:t>1mg/ml</w:t>
            </w:r>
            <w:r>
              <w:rPr>
                <w:rFonts w:hint="eastAsia"/>
                <w:sz w:val="24"/>
                <w:szCs w:val="18"/>
              </w:rPr>
              <w:t>以上的浓度，</w:t>
            </w:r>
            <w:r>
              <w:rPr>
                <w:rFonts w:hint="eastAsia"/>
                <w:sz w:val="24"/>
                <w:szCs w:val="18"/>
              </w:rPr>
              <w:t>maxi</w:t>
            </w:r>
            <w:r>
              <w:rPr>
                <w:rFonts w:hint="eastAsia"/>
                <w:sz w:val="24"/>
                <w:szCs w:val="18"/>
              </w:rPr>
              <w:t>的需要</w:t>
            </w:r>
            <w:r>
              <w:rPr>
                <w:rFonts w:hint="eastAsia"/>
                <w:b/>
                <w:color w:val="0000FF"/>
                <w:sz w:val="24"/>
                <w:szCs w:val="18"/>
              </w:rPr>
              <w:lastRenderedPageBreak/>
              <w:t>3mg/ml</w:t>
            </w:r>
            <w:r>
              <w:rPr>
                <w:rFonts w:hint="eastAsia"/>
                <w:sz w:val="24"/>
                <w:szCs w:val="18"/>
              </w:rPr>
              <w:t>以上的浓度</w:t>
            </w:r>
            <w:r>
              <w:rPr>
                <w:rFonts w:hint="eastAsia"/>
                <w:sz w:val="24"/>
                <w:szCs w:val="18"/>
              </w:rPr>
              <w:t>,</w:t>
            </w:r>
            <w:r>
              <w:rPr>
                <w:rFonts w:hint="eastAsia"/>
                <w:sz w:val="24"/>
                <w:szCs w:val="18"/>
              </w:rPr>
              <w:t>推荐不要用</w:t>
            </w:r>
            <w:proofErr w:type="spellStart"/>
            <w:r>
              <w:rPr>
                <w:sz w:val="24"/>
                <w:szCs w:val="18"/>
              </w:rPr>
              <w:t>Finalizer</w:t>
            </w:r>
            <w:proofErr w:type="spellEnd"/>
            <w:r>
              <w:rPr>
                <w:rFonts w:hint="eastAsia"/>
                <w:sz w:val="24"/>
                <w:szCs w:val="18"/>
              </w:rPr>
              <w:t>，而是参照英文说明</w:t>
            </w:r>
            <w:r>
              <w:rPr>
                <w:rFonts w:hint="eastAsia"/>
                <w:sz w:val="24"/>
                <w:szCs w:val="18"/>
              </w:rPr>
              <w:t>24</w:t>
            </w:r>
            <w:r>
              <w:rPr>
                <w:rFonts w:hint="eastAsia"/>
                <w:sz w:val="24"/>
                <w:szCs w:val="18"/>
              </w:rPr>
              <w:t>页的</w:t>
            </w:r>
            <w:r>
              <w:rPr>
                <w:rFonts w:hint="eastAsia"/>
                <w:sz w:val="24"/>
                <w:szCs w:val="18"/>
              </w:rPr>
              <w:t>12-15</w:t>
            </w:r>
            <w:r>
              <w:rPr>
                <w:rFonts w:hint="eastAsia"/>
                <w:sz w:val="24"/>
                <w:szCs w:val="18"/>
              </w:rPr>
              <w:t>步进行。</w:t>
            </w:r>
          </w:p>
        </w:tc>
      </w:tr>
      <w:tr w:rsidR="00E85923" w:rsidTr="00836B56">
        <w:trPr>
          <w:trHeight w:val="379"/>
        </w:trPr>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pStyle w:val="a3"/>
            </w:pPr>
            <w:r>
              <w:lastRenderedPageBreak/>
              <w:t>13 DNA</w:t>
            </w:r>
          </w:p>
          <w:p w:rsidR="00E85923" w:rsidRDefault="00E85923" w:rsidP="00836B56">
            <w:pPr>
              <w:rPr>
                <w:b/>
                <w:bCs/>
                <w:sz w:val="24"/>
                <w:szCs w:val="18"/>
              </w:rPr>
            </w:pPr>
            <w:r>
              <w:rPr>
                <w:rFonts w:hint="eastAsia"/>
                <w:b/>
                <w:bCs/>
                <w:sz w:val="24"/>
                <w:szCs w:val="18"/>
              </w:rPr>
              <w:t>沉淀</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向洗脱液中加入</w:t>
            </w:r>
            <w:r>
              <w:rPr>
                <w:sz w:val="24"/>
                <w:szCs w:val="18"/>
              </w:rPr>
              <w:t>0.7 V</w:t>
            </w:r>
            <w:r>
              <w:rPr>
                <w:rFonts w:hint="eastAsia"/>
                <w:sz w:val="24"/>
                <w:szCs w:val="18"/>
              </w:rPr>
              <w:t>异丙醇（室温），</w:t>
            </w:r>
            <w:r>
              <w:rPr>
                <w:rFonts w:hint="eastAsia"/>
                <w:sz w:val="24"/>
                <w:szCs w:val="18"/>
              </w:rPr>
              <w:t>vertex</w:t>
            </w:r>
            <w:r>
              <w:rPr>
                <w:rFonts w:hint="eastAsia"/>
                <w:sz w:val="24"/>
                <w:szCs w:val="18"/>
              </w:rPr>
              <w:t>混匀，静置</w:t>
            </w:r>
            <w:r>
              <w:rPr>
                <w:sz w:val="24"/>
                <w:szCs w:val="18"/>
              </w:rPr>
              <w:t>2 min</w:t>
            </w:r>
            <w:r>
              <w:rPr>
                <w:rFonts w:hint="eastAsia"/>
                <w:sz w:val="24"/>
                <w:szCs w:val="18"/>
              </w:rPr>
              <w:t>。</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3.5 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10.5 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autoSpaceDE w:val="0"/>
              <w:autoSpaceDN w:val="0"/>
              <w:adjustRightInd w:val="0"/>
              <w:jc w:val="left"/>
              <w:rPr>
                <w:sz w:val="24"/>
                <w:szCs w:val="18"/>
              </w:rPr>
            </w:pPr>
            <w:r>
              <w:rPr>
                <w:rFonts w:hint="eastAsia"/>
                <w:sz w:val="24"/>
                <w:szCs w:val="18"/>
              </w:rPr>
              <w:t>如果从一次处理的样品个数较多也可以选择离心沉淀法</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szCs w:val="18"/>
              </w:rPr>
              <w:t>14 DNA</w:t>
            </w:r>
          </w:p>
          <w:p w:rsidR="00E85923" w:rsidRDefault="00E85923" w:rsidP="00836B56">
            <w:pPr>
              <w:rPr>
                <w:b/>
                <w:bCs/>
                <w:sz w:val="24"/>
                <w:szCs w:val="18"/>
              </w:rPr>
            </w:pPr>
            <w:r>
              <w:rPr>
                <w:rFonts w:hint="eastAsia"/>
                <w:b/>
                <w:bCs/>
                <w:sz w:val="24"/>
                <w:szCs w:val="18"/>
              </w:rPr>
              <w:t>沉淀液装载入注射器</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抽出注射器中的柱塞，用红色的塞子将注射器的头部塞住，将</w:t>
            </w:r>
            <w:r>
              <w:rPr>
                <w:sz w:val="24"/>
                <w:szCs w:val="18"/>
              </w:rPr>
              <w:t>DNA</w:t>
            </w:r>
            <w:r>
              <w:rPr>
                <w:rFonts w:hint="eastAsia"/>
                <w:sz w:val="24"/>
                <w:szCs w:val="18"/>
              </w:rPr>
              <w:t>沉淀液装载入</w:t>
            </w:r>
            <w:r>
              <w:rPr>
                <w:sz w:val="24"/>
                <w:szCs w:val="18"/>
              </w:rPr>
              <w:t>30ml</w:t>
            </w:r>
            <w:r>
              <w:rPr>
                <w:rFonts w:hint="eastAsia"/>
                <w:sz w:val="24"/>
                <w:szCs w:val="18"/>
              </w:rPr>
              <w:t>注射器中，插入柱塞，颠倒注射器将红色塞子换成</w:t>
            </w:r>
            <w:proofErr w:type="spellStart"/>
            <w:r>
              <w:rPr>
                <w:sz w:val="24"/>
                <w:szCs w:val="18"/>
              </w:rPr>
              <w:t>Finalizer</w:t>
            </w:r>
            <w:proofErr w:type="spellEnd"/>
            <w:r>
              <w:rPr>
                <w:rFonts w:hint="eastAsia"/>
                <w:sz w:val="24"/>
                <w:szCs w:val="18"/>
              </w:rPr>
              <w:t>。用均衡的力缓慢推进</w:t>
            </w:r>
            <w:r>
              <w:rPr>
                <w:sz w:val="24"/>
                <w:szCs w:val="18"/>
              </w:rPr>
              <w:t>DNA</w:t>
            </w:r>
            <w:r>
              <w:rPr>
                <w:rFonts w:hint="eastAsia"/>
                <w:sz w:val="24"/>
                <w:szCs w:val="18"/>
              </w:rPr>
              <w:t>沉淀液通过</w:t>
            </w:r>
            <w:proofErr w:type="spellStart"/>
            <w:r>
              <w:rPr>
                <w:kern w:val="0"/>
                <w:sz w:val="24"/>
                <w:szCs w:val="16"/>
              </w:rPr>
              <w:t>Finalizer</w:t>
            </w:r>
            <w:proofErr w:type="spellEnd"/>
            <w:r>
              <w:rPr>
                <w:rFonts w:hint="eastAsia"/>
                <w:kern w:val="0"/>
                <w:sz w:val="24"/>
                <w:szCs w:val="16"/>
              </w:rPr>
              <w:t>，弃去透过液。</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红色塞子在</w:t>
            </w:r>
            <w:r>
              <w:rPr>
                <w:sz w:val="24"/>
                <w:szCs w:val="18"/>
              </w:rPr>
              <w:t>30ml</w:t>
            </w:r>
            <w:r>
              <w:rPr>
                <w:rFonts w:hint="eastAsia"/>
                <w:sz w:val="24"/>
                <w:szCs w:val="18"/>
              </w:rPr>
              <w:t>注射器中；</w:t>
            </w:r>
          </w:p>
          <w:p w:rsidR="00E85923" w:rsidRDefault="00E85923" w:rsidP="00836B56">
            <w:pPr>
              <w:rPr>
                <w:sz w:val="24"/>
                <w:szCs w:val="18"/>
              </w:rPr>
            </w:pPr>
            <w:r>
              <w:rPr>
                <w:rFonts w:hint="eastAsia"/>
                <w:sz w:val="24"/>
                <w:szCs w:val="18"/>
              </w:rPr>
              <w:t>此步操作需倍加小心，防止液体漏溅，影响产量。</w:t>
            </w:r>
          </w:p>
        </w:tc>
      </w:tr>
      <w:tr w:rsidR="00E85923" w:rsidTr="00836B56">
        <w:trPr>
          <w:trHeight w:val="1446"/>
        </w:trPr>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szCs w:val="18"/>
              </w:rPr>
              <w:t>15</w:t>
            </w:r>
            <w:r>
              <w:rPr>
                <w:rFonts w:hint="eastAsia"/>
                <w:b/>
                <w:bCs/>
                <w:sz w:val="24"/>
                <w:szCs w:val="18"/>
              </w:rPr>
              <w:t>洗涤沉淀</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szCs w:val="18"/>
              </w:rPr>
            </w:pPr>
            <w:r>
              <w:rPr>
                <w:rFonts w:hint="eastAsia"/>
                <w:sz w:val="24"/>
                <w:szCs w:val="18"/>
              </w:rPr>
              <w:t>类似上步，向</w:t>
            </w:r>
            <w:r>
              <w:rPr>
                <w:sz w:val="24"/>
                <w:szCs w:val="18"/>
              </w:rPr>
              <w:t>30ml</w:t>
            </w:r>
            <w:r>
              <w:rPr>
                <w:rFonts w:hint="eastAsia"/>
                <w:sz w:val="24"/>
                <w:szCs w:val="18"/>
              </w:rPr>
              <w:t>注射器中加入</w:t>
            </w:r>
            <w:r>
              <w:rPr>
                <w:sz w:val="24"/>
                <w:szCs w:val="18"/>
              </w:rPr>
              <w:t>2ml 70</w:t>
            </w:r>
            <w:r>
              <w:rPr>
                <w:rFonts w:hint="eastAsia"/>
                <w:sz w:val="24"/>
                <w:szCs w:val="18"/>
              </w:rPr>
              <w:t>％乙醇，用均衡的力缓慢推进乙醇通过</w:t>
            </w:r>
            <w:proofErr w:type="spellStart"/>
            <w:r>
              <w:rPr>
                <w:kern w:val="0"/>
                <w:sz w:val="24"/>
                <w:szCs w:val="16"/>
              </w:rPr>
              <w:t>Finalizer</w:t>
            </w:r>
            <w:proofErr w:type="spellEnd"/>
            <w:r>
              <w:rPr>
                <w:rFonts w:hint="eastAsia"/>
                <w:kern w:val="0"/>
                <w:sz w:val="24"/>
                <w:szCs w:val="16"/>
              </w:rPr>
              <w:t>，弃去透过液。</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2ml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2ml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70</w:t>
            </w:r>
            <w:r>
              <w:rPr>
                <w:rFonts w:hint="eastAsia"/>
                <w:sz w:val="24"/>
                <w:szCs w:val="18"/>
              </w:rPr>
              <w:t>％乙醇需另备。</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b/>
                <w:bCs/>
                <w:sz w:val="24"/>
                <w:szCs w:val="18"/>
              </w:rPr>
            </w:pPr>
            <w:r>
              <w:rPr>
                <w:b/>
                <w:bCs/>
                <w:sz w:val="24"/>
                <w:szCs w:val="18"/>
              </w:rPr>
              <w:t>16</w:t>
            </w:r>
            <w:r>
              <w:rPr>
                <w:rFonts w:hint="eastAsia"/>
                <w:b/>
                <w:bCs/>
                <w:sz w:val="24"/>
                <w:szCs w:val="18"/>
              </w:rPr>
              <w:t>干燥</w:t>
            </w:r>
            <w:proofErr w:type="spellStart"/>
            <w:r>
              <w:rPr>
                <w:b/>
                <w:bCs/>
                <w:sz w:val="24"/>
                <w:szCs w:val="18"/>
              </w:rPr>
              <w:t>Finalizer</w:t>
            </w:r>
            <w:proofErr w:type="spellEnd"/>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类似上步，用均衡的力</w:t>
            </w:r>
            <w:r>
              <w:rPr>
                <w:rFonts w:hint="eastAsia"/>
                <w:b/>
                <w:color w:val="0000FF"/>
                <w:sz w:val="24"/>
                <w:szCs w:val="18"/>
              </w:rPr>
              <w:t>缓慢</w:t>
            </w:r>
            <w:r>
              <w:rPr>
                <w:rFonts w:hint="eastAsia"/>
                <w:sz w:val="24"/>
                <w:szCs w:val="18"/>
              </w:rPr>
              <w:t>推进注射器中的空气通过</w:t>
            </w:r>
            <w:proofErr w:type="spellStart"/>
            <w:r>
              <w:rPr>
                <w:kern w:val="0"/>
                <w:sz w:val="24"/>
                <w:szCs w:val="16"/>
              </w:rPr>
              <w:t>NucleoBond</w:t>
            </w:r>
            <w:proofErr w:type="spellEnd"/>
            <w:r>
              <w:rPr>
                <w:kern w:val="0"/>
                <w:sz w:val="24"/>
                <w:szCs w:val="10"/>
                <w:vertAlign w:val="superscript"/>
              </w:rPr>
              <w:t>®</w:t>
            </w:r>
            <w:r>
              <w:rPr>
                <w:kern w:val="0"/>
                <w:sz w:val="24"/>
                <w:szCs w:val="10"/>
              </w:rPr>
              <w:t xml:space="preserve"> </w:t>
            </w:r>
            <w:proofErr w:type="spellStart"/>
            <w:r>
              <w:rPr>
                <w:kern w:val="0"/>
                <w:sz w:val="24"/>
                <w:szCs w:val="16"/>
              </w:rPr>
              <w:t>Finalizer</w:t>
            </w:r>
            <w:proofErr w:type="spellEnd"/>
            <w:r>
              <w:rPr>
                <w:rFonts w:hint="eastAsia"/>
                <w:kern w:val="0"/>
                <w:sz w:val="24"/>
                <w:szCs w:val="16"/>
              </w:rPr>
              <w:t>，至少</w:t>
            </w:r>
            <w:r>
              <w:rPr>
                <w:rFonts w:hint="eastAsia"/>
                <w:kern w:val="0"/>
                <w:sz w:val="24"/>
                <w:szCs w:val="16"/>
              </w:rPr>
              <w:t>3</w:t>
            </w:r>
            <w:r>
              <w:rPr>
                <w:rFonts w:hint="eastAsia"/>
                <w:kern w:val="0"/>
                <w:sz w:val="24"/>
                <w:szCs w:val="16"/>
              </w:rPr>
              <w:t>次，直到没有乙醇吹出。</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可以用一个新的注射器加速此步（未提供，可以把以前用过的洗净晾干备用）</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b/>
                <w:bCs/>
                <w:sz w:val="24"/>
                <w:szCs w:val="18"/>
              </w:rPr>
            </w:pPr>
            <w:r>
              <w:rPr>
                <w:b/>
                <w:bCs/>
                <w:sz w:val="24"/>
                <w:szCs w:val="18"/>
              </w:rPr>
              <w:t>17</w:t>
            </w:r>
            <w:r>
              <w:rPr>
                <w:rFonts w:hint="eastAsia"/>
                <w:b/>
                <w:bCs/>
                <w:sz w:val="24"/>
                <w:szCs w:val="18"/>
              </w:rPr>
              <w:t>洗脱</w:t>
            </w:r>
            <w:r>
              <w:rPr>
                <w:b/>
                <w:bCs/>
                <w:sz w:val="24"/>
                <w:szCs w:val="18"/>
              </w:rPr>
              <w:t>DNA</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szCs w:val="18"/>
              </w:rPr>
            </w:pPr>
            <w:r>
              <w:rPr>
                <w:rFonts w:hint="eastAsia"/>
                <w:sz w:val="24"/>
                <w:szCs w:val="18"/>
              </w:rPr>
              <w:t>取</w:t>
            </w:r>
            <w:r>
              <w:rPr>
                <w:sz w:val="24"/>
                <w:szCs w:val="18"/>
              </w:rPr>
              <w:t>1ml</w:t>
            </w:r>
            <w:r>
              <w:rPr>
                <w:rFonts w:hint="eastAsia"/>
                <w:sz w:val="24"/>
                <w:szCs w:val="18"/>
              </w:rPr>
              <w:t>注射器，类似上步，向其中</w:t>
            </w:r>
            <w:proofErr w:type="gramStart"/>
            <w:r>
              <w:rPr>
                <w:rFonts w:hint="eastAsia"/>
                <w:sz w:val="24"/>
                <w:szCs w:val="18"/>
              </w:rPr>
              <w:t>加入重溶缓冲溶液</w:t>
            </w:r>
            <w:proofErr w:type="gramEnd"/>
            <w:r>
              <w:rPr>
                <w:b/>
                <w:bCs/>
                <w:sz w:val="24"/>
                <w:szCs w:val="18"/>
              </w:rPr>
              <w:t>TRIS</w:t>
            </w:r>
            <w:r>
              <w:rPr>
                <w:rFonts w:hint="eastAsia"/>
                <w:sz w:val="24"/>
                <w:szCs w:val="18"/>
              </w:rPr>
              <w:t>或</w:t>
            </w:r>
            <w:r>
              <w:rPr>
                <w:sz w:val="24"/>
                <w:szCs w:val="18"/>
              </w:rPr>
              <w:t>TE</w:t>
            </w:r>
            <w:r>
              <w:rPr>
                <w:rFonts w:hint="eastAsia"/>
                <w:sz w:val="24"/>
                <w:szCs w:val="18"/>
              </w:rPr>
              <w:t>，用均衡的力缓慢推进注射器中缓冲溶液通过</w:t>
            </w:r>
            <w:proofErr w:type="spellStart"/>
            <w:r>
              <w:rPr>
                <w:kern w:val="0"/>
                <w:sz w:val="24"/>
                <w:szCs w:val="16"/>
              </w:rPr>
              <w:t>Finalizer</w:t>
            </w:r>
            <w:proofErr w:type="spellEnd"/>
            <w:r>
              <w:rPr>
                <w:rFonts w:hint="eastAsia"/>
                <w:kern w:val="0"/>
                <w:sz w:val="24"/>
                <w:szCs w:val="16"/>
              </w:rPr>
              <w:t>，收集洗脱液。</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500-1000</w:t>
            </w:r>
            <w:r>
              <w:rPr>
                <w:kern w:val="0"/>
                <w:sz w:val="24"/>
                <w:szCs w:val="16"/>
              </w:rPr>
              <w:t>μl</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sz w:val="24"/>
                <w:szCs w:val="18"/>
              </w:rPr>
              <w:t>500-1000</w:t>
            </w:r>
            <w:r>
              <w:rPr>
                <w:kern w:val="0"/>
                <w:sz w:val="24"/>
                <w:szCs w:val="16"/>
              </w:rPr>
              <w:t>μl</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详细的见说明书中</w:t>
            </w:r>
            <w:r>
              <w:rPr>
                <w:sz w:val="24"/>
                <w:szCs w:val="18"/>
              </w:rPr>
              <w:t>4.9</w:t>
            </w:r>
            <w:r>
              <w:rPr>
                <w:rFonts w:hint="eastAsia"/>
                <w:sz w:val="24"/>
                <w:szCs w:val="18"/>
              </w:rPr>
              <w:t>；</w:t>
            </w:r>
          </w:p>
          <w:p w:rsidR="00E85923" w:rsidRDefault="00E85923" w:rsidP="00836B56">
            <w:pPr>
              <w:rPr>
                <w:sz w:val="24"/>
                <w:szCs w:val="18"/>
              </w:rPr>
            </w:pPr>
            <w:r>
              <w:rPr>
                <w:rFonts w:hint="eastAsia"/>
                <w:sz w:val="24"/>
                <w:szCs w:val="18"/>
              </w:rPr>
              <w:t>准备新的</w:t>
            </w:r>
            <w:proofErr w:type="spellStart"/>
            <w:r>
              <w:rPr>
                <w:sz w:val="24"/>
                <w:szCs w:val="18"/>
              </w:rPr>
              <w:t>Ep</w:t>
            </w:r>
            <w:proofErr w:type="spellEnd"/>
            <w:r>
              <w:rPr>
                <w:rFonts w:hint="eastAsia"/>
                <w:sz w:val="24"/>
                <w:szCs w:val="18"/>
              </w:rPr>
              <w:t>管收集洗脱液，先将</w:t>
            </w:r>
            <w:proofErr w:type="spellStart"/>
            <w:r>
              <w:rPr>
                <w:sz w:val="24"/>
                <w:szCs w:val="18"/>
              </w:rPr>
              <w:t>Ep</w:t>
            </w:r>
            <w:proofErr w:type="spellEnd"/>
            <w:r>
              <w:rPr>
                <w:rFonts w:hint="eastAsia"/>
                <w:sz w:val="24"/>
                <w:szCs w:val="18"/>
              </w:rPr>
              <w:t>管置于注射器底部，再加入洗脱液。</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将第一次的洗脱液全部加到</w:t>
            </w:r>
            <w:r>
              <w:rPr>
                <w:sz w:val="24"/>
                <w:szCs w:val="18"/>
              </w:rPr>
              <w:t>1ml</w:t>
            </w:r>
            <w:r>
              <w:rPr>
                <w:rFonts w:hint="eastAsia"/>
                <w:sz w:val="24"/>
                <w:szCs w:val="18"/>
              </w:rPr>
              <w:t>注射器中，重复上步，收集洗脱液。</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szCs w:val="18"/>
              </w:rPr>
            </w:pPr>
            <w:r>
              <w:rPr>
                <w:rFonts w:hint="eastAsia"/>
                <w:sz w:val="24"/>
                <w:szCs w:val="18"/>
              </w:rPr>
              <w:t>第一次的全部洗脱液</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jc w:val="left"/>
              <w:rPr>
                <w:sz w:val="24"/>
                <w:szCs w:val="18"/>
              </w:rPr>
            </w:pPr>
            <w:r>
              <w:rPr>
                <w:rFonts w:hint="eastAsia"/>
                <w:sz w:val="24"/>
                <w:szCs w:val="18"/>
              </w:rPr>
              <w:t>第一次的全部洗脱液</w:t>
            </w: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rFonts w:hint="eastAsia"/>
                <w:sz w:val="24"/>
                <w:szCs w:val="18"/>
              </w:rPr>
            </w:pPr>
            <w:r>
              <w:rPr>
                <w:rFonts w:hint="eastAsia"/>
                <w:sz w:val="24"/>
                <w:szCs w:val="18"/>
              </w:rPr>
              <w:t>此步有利于提高产量。</w:t>
            </w:r>
          </w:p>
          <w:p w:rsidR="00E85923" w:rsidRDefault="00E85923" w:rsidP="00836B56">
            <w:pPr>
              <w:rPr>
                <w:sz w:val="24"/>
                <w:szCs w:val="18"/>
              </w:rPr>
            </w:pPr>
            <w:r>
              <w:rPr>
                <w:rFonts w:hint="eastAsia"/>
                <w:sz w:val="24"/>
                <w:szCs w:val="18"/>
              </w:rPr>
              <w:t>最后还需用针筒吹一下，以确保</w:t>
            </w:r>
            <w:proofErr w:type="spellStart"/>
            <w:r>
              <w:rPr>
                <w:sz w:val="24"/>
                <w:szCs w:val="18"/>
              </w:rPr>
              <w:t>Finalizer</w:t>
            </w:r>
            <w:proofErr w:type="spellEnd"/>
            <w:r>
              <w:rPr>
                <w:rFonts w:hint="eastAsia"/>
                <w:sz w:val="24"/>
                <w:szCs w:val="18"/>
              </w:rPr>
              <w:t>中残留的溶液都下来。</w:t>
            </w:r>
          </w:p>
        </w:tc>
      </w:tr>
      <w:tr w:rsidR="00E85923" w:rsidTr="00836B56">
        <w:tc>
          <w:tcPr>
            <w:tcW w:w="1440" w:type="dxa"/>
            <w:tcBorders>
              <w:top w:val="single" w:sz="4" w:space="0" w:color="auto"/>
              <w:left w:val="single" w:sz="4" w:space="0" w:color="auto"/>
              <w:bottom w:val="single" w:sz="4" w:space="0" w:color="auto"/>
              <w:right w:val="single" w:sz="4" w:space="0" w:color="auto"/>
            </w:tcBorders>
          </w:tcPr>
          <w:p w:rsidR="00E85923" w:rsidRDefault="00E85923" w:rsidP="00836B56">
            <w:pPr>
              <w:rPr>
                <w:b/>
                <w:bCs/>
                <w:sz w:val="24"/>
                <w:szCs w:val="18"/>
              </w:rPr>
            </w:pPr>
            <w:r>
              <w:rPr>
                <w:b/>
                <w:bCs/>
                <w:sz w:val="24"/>
                <w:szCs w:val="18"/>
              </w:rPr>
              <w:t>18</w:t>
            </w:r>
            <w:r>
              <w:rPr>
                <w:rFonts w:hint="eastAsia"/>
                <w:b/>
                <w:bCs/>
                <w:sz w:val="24"/>
                <w:szCs w:val="18"/>
              </w:rPr>
              <w:t>确定产量</w:t>
            </w:r>
          </w:p>
        </w:tc>
        <w:tc>
          <w:tcPr>
            <w:tcW w:w="3451"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利用</w:t>
            </w:r>
            <w:r>
              <w:rPr>
                <w:sz w:val="24"/>
                <w:szCs w:val="18"/>
              </w:rPr>
              <w:t>UV</w:t>
            </w:r>
            <w:r>
              <w:rPr>
                <w:rFonts w:hint="eastAsia"/>
                <w:sz w:val="24"/>
                <w:szCs w:val="18"/>
              </w:rPr>
              <w:t>分光光度法测定质粒的产量，并用琼脂糖凝胶电泳法检测其质量。</w:t>
            </w: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945"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p>
        </w:tc>
        <w:tc>
          <w:tcPr>
            <w:tcW w:w="3119" w:type="dxa"/>
            <w:tcBorders>
              <w:top w:val="single" w:sz="4" w:space="0" w:color="auto"/>
              <w:left w:val="single" w:sz="4" w:space="0" w:color="auto"/>
              <w:bottom w:val="single" w:sz="4" w:space="0" w:color="auto"/>
              <w:right w:val="single" w:sz="4" w:space="0" w:color="auto"/>
            </w:tcBorders>
          </w:tcPr>
          <w:p w:rsidR="00E85923" w:rsidRDefault="00E85923" w:rsidP="00836B56">
            <w:pPr>
              <w:rPr>
                <w:sz w:val="24"/>
                <w:szCs w:val="18"/>
              </w:rPr>
            </w:pPr>
            <w:r>
              <w:rPr>
                <w:rFonts w:hint="eastAsia"/>
                <w:sz w:val="24"/>
                <w:szCs w:val="18"/>
              </w:rPr>
              <w:t>核酸浓度可以通过测定</w:t>
            </w:r>
            <w:r>
              <w:rPr>
                <w:sz w:val="24"/>
                <w:szCs w:val="18"/>
              </w:rPr>
              <w:t>260nm</w:t>
            </w:r>
            <w:r>
              <w:rPr>
                <w:rFonts w:hint="eastAsia"/>
                <w:sz w:val="24"/>
                <w:szCs w:val="18"/>
              </w:rPr>
              <w:t>处的</w:t>
            </w:r>
            <w:r>
              <w:rPr>
                <w:sz w:val="24"/>
                <w:szCs w:val="18"/>
              </w:rPr>
              <w:t>1cm</w:t>
            </w:r>
            <w:r>
              <w:rPr>
                <w:rFonts w:hint="eastAsia"/>
                <w:sz w:val="24"/>
                <w:szCs w:val="18"/>
              </w:rPr>
              <w:t>光路的光吸收来确定。</w:t>
            </w:r>
          </w:p>
        </w:tc>
      </w:tr>
    </w:tbl>
    <w:p w:rsidR="008D06D1" w:rsidRPr="00E85923" w:rsidRDefault="008D06D1">
      <w:bookmarkStart w:id="0" w:name="_GoBack"/>
      <w:bookmarkEnd w:id="0"/>
    </w:p>
    <w:sectPr w:rsidR="008D06D1" w:rsidRPr="00E85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Bold">
    <w:altName w:val="Times New Roman"/>
    <w:panose1 w:val="00000000000000000000"/>
    <w:charset w:val="4D"/>
    <w:family w:val="swiss"/>
    <w:notTrueType/>
    <w:pitch w:val="default"/>
    <w:sig w:usb0="03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23"/>
    <w:rsid w:val="008D06D1"/>
    <w:rsid w:val="00E8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E85923"/>
    <w:pPr>
      <w:jc w:val="left"/>
    </w:pPr>
    <w:rPr>
      <w:b/>
      <w:bCs/>
      <w:sz w:val="24"/>
      <w:szCs w:val="18"/>
    </w:rPr>
  </w:style>
  <w:style w:type="character" w:customStyle="1" w:styleId="Char">
    <w:name w:val="正文文本 Char"/>
    <w:basedOn w:val="a0"/>
    <w:link w:val="a3"/>
    <w:semiHidden/>
    <w:rsid w:val="00E85923"/>
    <w:rPr>
      <w:rFonts w:ascii="Times New Roman" w:eastAsia="宋体" w:hAnsi="Times New Roman" w:cs="Times New Roman"/>
      <w:b/>
      <w:bCs/>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E85923"/>
    <w:pPr>
      <w:jc w:val="left"/>
    </w:pPr>
    <w:rPr>
      <w:b/>
      <w:bCs/>
      <w:sz w:val="24"/>
      <w:szCs w:val="18"/>
    </w:rPr>
  </w:style>
  <w:style w:type="character" w:customStyle="1" w:styleId="Char">
    <w:name w:val="正文文本 Char"/>
    <w:basedOn w:val="a0"/>
    <w:link w:val="a3"/>
    <w:semiHidden/>
    <w:rsid w:val="00E85923"/>
    <w:rPr>
      <w:rFonts w:ascii="Times New Roman" w:eastAsia="宋体" w:hAnsi="Times New Roman" w:cs="Times New Roman"/>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2014-04-18T01:05:00Z</dcterms:created>
  <dcterms:modified xsi:type="dcterms:W3CDTF">2014-04-18T01:06:00Z</dcterms:modified>
</cp:coreProperties>
</file>